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4578" w14:textId="77777777" w:rsidR="00EC57FF" w:rsidRDefault="00EE5081">
      <w:pPr>
        <w:jc w:val="center"/>
      </w:pPr>
      <w:r>
        <w:rPr>
          <w:rFonts w:ascii="Helvetica" w:hAnsi="Helvetica"/>
          <w:b/>
          <w:sz w:val="28"/>
          <w:szCs w:val="28"/>
        </w:rPr>
        <w:t>Озёра Северо-Чуйского хребта</w:t>
      </w:r>
    </w:p>
    <w:p w14:paraId="67EC170F" w14:textId="77777777" w:rsidR="00EC57FF" w:rsidRDefault="00EC57FF">
      <w:pPr>
        <w:jc w:val="center"/>
        <w:rPr>
          <w:rFonts w:ascii="Helvetica" w:hAnsi="Helvetica"/>
          <w:b/>
          <w:sz w:val="28"/>
          <w:szCs w:val="28"/>
        </w:rPr>
      </w:pPr>
    </w:p>
    <w:p w14:paraId="673D8E10" w14:textId="77777777" w:rsidR="00EC57FF" w:rsidRDefault="00EE5081">
      <w:pPr>
        <w:pStyle w:val="ac"/>
        <w:ind w:left="75" w:right="75"/>
        <w:jc w:val="both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 xml:space="preserve">Шавлинские озера являются одним из самых красивых мест Горного Алтая, расположенные в самом сердце Северо-Чуйского хребта. Это один из самых массивных хребтов Алтая самая высокая вершина пик Маашей-Баш (4177м). В долине озер возвышаются заснеженные вершины Мечта, Красавица, Сказка, которые в солнечное утро, словно в зеркале отражаются в изумрудной воде среднего озера. </w:t>
      </w:r>
    </w:p>
    <w:p w14:paraId="3F7FE011" w14:textId="77777777" w:rsidR="00EC57FF" w:rsidRDefault="00EC57FF">
      <w:pPr>
        <w:outlineLvl w:val="2"/>
        <w:rPr>
          <w:rFonts w:ascii="Helvetica" w:hAnsi="Helvetica"/>
        </w:rPr>
      </w:pPr>
    </w:p>
    <w:p w14:paraId="37888924" w14:textId="77777777" w:rsidR="00805A34" w:rsidRDefault="00EE5081" w:rsidP="00805A34">
      <w:pPr>
        <w:spacing w:after="120"/>
        <w:outlineLvl w:val="2"/>
        <w:rPr>
          <w:rFonts w:ascii="Helvetica" w:eastAsia="Times New Roman" w:hAnsi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пешеходный (груз на конях)</w:t>
      </w:r>
      <w:r>
        <w:rPr>
          <w:rFonts w:ascii="Helvetica" w:eastAsia="Times New Roman" w:hAnsi="Helvetica"/>
          <w:color w:val="000000"/>
          <w:sz w:val="20"/>
          <w:szCs w:val="20"/>
          <w:lang w:eastAsia="ru-RU"/>
        </w:rPr>
        <w:t>, без тяжелых рюкзаков!</w:t>
      </w:r>
    </w:p>
    <w:p w14:paraId="103E2405" w14:textId="77777777" w:rsidR="00805A34" w:rsidRDefault="00EE5081" w:rsidP="00805A34">
      <w:pPr>
        <w:spacing w:after="120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12 дней / 11 ночей</w:t>
      </w:r>
    </w:p>
    <w:p w14:paraId="27C3C75E" w14:textId="69C48CED" w:rsidR="00EC57FF" w:rsidRDefault="00EE5081" w:rsidP="00805A34">
      <w:pPr>
        <w:spacing w:after="120"/>
        <w:outlineLvl w:val="2"/>
        <w:rPr>
          <w:rFonts w:ascii="Helvetica" w:eastAsia="Times New Roman" w:hAnsi="Helvetica" w:cs="Helvetica"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от 5 человек</w:t>
      </w:r>
    </w:p>
    <w:p w14:paraId="1CC416CD" w14:textId="5AC86D17" w:rsidR="00EC57FF" w:rsidRDefault="00EE5081" w:rsidP="00805A34">
      <w:pPr>
        <w:spacing w:after="120"/>
        <w:outlineLvl w:val="2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Стоимость: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37 900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руб</w:t>
      </w:r>
      <w:r w:rsidR="00805A3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 xml:space="preserve"> *</w:t>
      </w:r>
    </w:p>
    <w:p w14:paraId="77A2C4FD" w14:textId="345F57D6" w:rsidR="00805A34" w:rsidRPr="00805A34" w:rsidRDefault="00805A34" w:rsidP="00805A34">
      <w:pPr>
        <w:widowControl/>
        <w:suppressAutoHyphens w:val="0"/>
        <w:spacing w:after="120"/>
        <w:rPr>
          <w:rFonts w:ascii="Helvetica" w:eastAsia="Times New Roman" w:hAnsi="Helvetica" w:cs="Arial"/>
          <w:i/>
          <w:iCs/>
          <w:color w:val="181D27"/>
          <w:sz w:val="20"/>
          <w:szCs w:val="20"/>
          <w:lang w:eastAsia="ru-RU" w:bidi="ar-SA"/>
        </w:rPr>
      </w:pPr>
      <w:r w:rsidRPr="00805A34">
        <w:rPr>
          <w:rFonts w:ascii="Helvetica" w:eastAsia="Times New Roman" w:hAnsi="Helvetica" w:cs="Arial"/>
          <w:i/>
          <w:iCs/>
          <w:color w:val="181D27"/>
          <w:sz w:val="20"/>
          <w:szCs w:val="20"/>
          <w:lang w:eastAsia="ru-RU" w:bidi="ar-SA"/>
        </w:rPr>
        <w:t xml:space="preserve">* по желанию всей группы может быть организован поход без коней, в таком случае туристы несут весь груз на своих плечах. Стоимость тура на 1 человека составит </w:t>
      </w:r>
      <w:r w:rsidRPr="00805A34">
        <w:rPr>
          <w:rFonts w:ascii="Helvetica" w:eastAsia="Times New Roman" w:hAnsi="Helvetica" w:cs="Arial"/>
          <w:b/>
          <w:bCs/>
          <w:i/>
          <w:iCs/>
          <w:color w:val="181D27"/>
          <w:sz w:val="20"/>
          <w:szCs w:val="20"/>
          <w:lang w:eastAsia="ru-RU" w:bidi="ar-SA"/>
        </w:rPr>
        <w:t>28 900 руб</w:t>
      </w:r>
      <w:r w:rsidRPr="00805A34">
        <w:rPr>
          <w:rFonts w:ascii="Helvetica" w:eastAsia="Times New Roman" w:hAnsi="Helvetica" w:cs="Arial"/>
          <w:i/>
          <w:iCs/>
          <w:color w:val="181D27"/>
          <w:sz w:val="20"/>
          <w:szCs w:val="20"/>
          <w:lang w:eastAsia="ru-RU" w:bidi="ar-SA"/>
        </w:rPr>
        <w:t>. при группе от 6 человек.</w:t>
      </w:r>
    </w:p>
    <w:p w14:paraId="29AB6C0C" w14:textId="77777777" w:rsidR="00EC57FF" w:rsidRDefault="00EE5081" w:rsidP="00805A34">
      <w:pPr>
        <w:spacing w:after="120"/>
        <w:outlineLvl w:val="2"/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15.08.18</w:t>
      </w:r>
    </w:p>
    <w:p w14:paraId="305CDD54" w14:textId="77777777" w:rsidR="00EC57FF" w:rsidRDefault="00EC57FF">
      <w:pPr>
        <w:outlineLvl w:val="2"/>
      </w:pPr>
    </w:p>
    <w:p w14:paraId="75A3B89A" w14:textId="77777777" w:rsidR="00EC57FF" w:rsidRDefault="00EC57FF">
      <w:pPr>
        <w:outlineLvl w:val="2"/>
      </w:pPr>
      <w:bookmarkStart w:id="0" w:name="_GoBack"/>
      <w:bookmarkEnd w:id="0"/>
    </w:p>
    <w:p w14:paraId="24EDEB07" w14:textId="77777777" w:rsidR="00EC57FF" w:rsidRDefault="00EE5081">
      <w:pPr>
        <w:outlineLvl w:val="2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Программа тура:</w:t>
      </w:r>
    </w:p>
    <w:p w14:paraId="565E216A" w14:textId="77777777" w:rsidR="00EC57FF" w:rsidRDefault="00EE5081">
      <w:pPr>
        <w:spacing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 w14:paraId="7434D059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Встреча группы. Переезд в с. Узнезя и далее до реки Чуя. Дорога идет по знаменитому Чуйскому тракту, проходит через два перевала: Семинский и Чике-Таман, с перевалов открываются в своем величии горы Алтая. Спуск в долину реки Катунь откроет перед Вами еще одну страницу разнообразия природы Алтая. В селе Иня Вы увидите мост через Катунь, построенный без единого гвоздя - памятник архитектуры. В конце дня Вы, перемещаясь по долине реки, станете свидетелями неистовства порогов реки Чуя, знаменитой соревнованиями "Чуя-Ралли". Ночлег на берегу реки в устье реки Мажой.</w:t>
      </w:r>
    </w:p>
    <w:p w14:paraId="2929D54D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bookmarkStart w:id="1" w:name="__DdeLink__426_339871103"/>
      <w:bookmarkEnd w:id="1"/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 xml:space="preserve"> 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обед — кафе , ужин — костровое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500 км.</w:t>
      </w:r>
    </w:p>
    <w:p w14:paraId="44E8C543" w14:textId="77777777" w:rsidR="00EC57FF" w:rsidRDefault="00EE5081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 w14:paraId="30E47076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Утром сразу после завтрака основной груз вьючим на лошадей и отправляемся вверх по реке Мажой до слияния с речкой Каракабак.  Разбиваем лагерь на живописной поляне, готовим обед на костре. После обеда радиальный выход к озеру Маашей и леднику Маашей. Возвращение в лагерь к 20.00. Ужин.</w:t>
      </w:r>
    </w:p>
    <w:p w14:paraId="46BB1F88" w14:textId="77777777" w:rsidR="00EC57FF" w:rsidRDefault="00EE5081">
      <w:pPr>
        <w:pStyle w:val="a6"/>
        <w:spacing w:after="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r>
        <w:rPr>
          <w:rFonts w:ascii="Helvetica" w:hAnsi="Helvetica"/>
          <w:b/>
          <w:bCs/>
          <w:i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обед, ужин — на костре.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18 км.</w:t>
      </w:r>
    </w:p>
    <w:p w14:paraId="13B574E2" w14:textId="77777777" w:rsidR="00EC57FF" w:rsidRDefault="00EC57FF">
      <w:pPr>
        <w:pStyle w:val="a6"/>
        <w:spacing w:after="120" w:line="240" w:lineRule="auto"/>
        <w:textAlignment w:val="top"/>
        <w:rPr>
          <w:rFonts w:ascii="Helvetica" w:hAnsi="Helvetica"/>
        </w:rPr>
      </w:pPr>
    </w:p>
    <w:p w14:paraId="3351B8BA" w14:textId="77777777" w:rsidR="00EC57FF" w:rsidRDefault="00EE5081">
      <w:pPr>
        <w:pStyle w:val="a6"/>
        <w:spacing w:after="120" w:line="240" w:lineRule="auto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 w14:paraId="61287B01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Днёвка. Радиальный выход к Каракабакским озёрам (4-6 км в одну сторону). Обед на озёрах. Завтрак и ужин в лагере.</w:t>
      </w:r>
    </w:p>
    <w:p w14:paraId="6903C17C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 ужин — на костре, обед — пикник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пеш. - 8-12 км.</w:t>
      </w:r>
    </w:p>
    <w:p w14:paraId="50229002" w14:textId="77777777" w:rsidR="00EC57FF" w:rsidRDefault="00EE5081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 w14:paraId="58FB6E06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 xml:space="preserve">Сбор лагеря, погрузка основного груза на лошадей, выход на маршрут. Переход через перевал Орой, преодоление болотистого плато Ештыкёль, спуск к реке Шавла. Ночлег в палатках на берегу реки. </w:t>
      </w:r>
    </w:p>
    <w:p w14:paraId="40B8B917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 ужин — на костре, обед — пикник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15 км.</w:t>
      </w:r>
    </w:p>
    <w:p w14:paraId="09A18A31" w14:textId="77777777" w:rsidR="00EC57FF" w:rsidRDefault="00EE5081">
      <w:pPr>
        <w:spacing w:after="119"/>
        <w:ind w:right="3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lastRenderedPageBreak/>
        <w:br/>
      </w:r>
      <w:r>
        <w:rPr>
          <w:rFonts w:ascii="Helvetica" w:hAnsi="Helvetica"/>
          <w:b/>
          <w:i/>
          <w:sz w:val="20"/>
          <w:szCs w:val="20"/>
        </w:rPr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 w14:paraId="153F1D52" w14:textId="77777777" w:rsidR="00EC57FF" w:rsidRDefault="00EE5081">
      <w:pPr>
        <w:spacing w:after="120"/>
        <w:rPr>
          <w:rFonts w:ascii="Helvetica" w:eastAsia="Calibri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 w:cs="Tahoma"/>
          <w:color w:val="161616"/>
          <w:sz w:val="18"/>
          <w:szCs w:val="18"/>
        </w:rPr>
        <w:t>Завтрак, сбор лагеря, погрузка на лошадей, выход на маршрут. Переход до Нижнего Шавлинского озера. Двигаемся до слияния рек Правой и Левой Шавлы. Далее идём по правому берегу Шавлы. На последних километрах тропа круто поднимается вверх, преодолевая мощную каменную морену, которая и образовала озеро. Взгляду открывается прекрасное зрелище: в окружении высоких снежных пиков предстает бирюзовая гладь Шавлинского озера. Некоторые стоянки у озера оформлены деревянными идолами. В пути 6-7 часов.</w:t>
      </w:r>
      <w:r>
        <w:rPr>
          <w:rFonts w:ascii="Helvetica" w:eastAsia="Calibri" w:hAnsi="Helvetica"/>
          <w:b/>
          <w:color w:val="000000"/>
          <w:sz w:val="20"/>
          <w:szCs w:val="20"/>
          <w:shd w:val="clear" w:color="auto" w:fill="FFFFFF"/>
        </w:rPr>
        <w:t xml:space="preserve">   </w:t>
      </w:r>
    </w:p>
    <w:p w14:paraId="31548A03" w14:textId="77777777" w:rsidR="00EC57FF" w:rsidRDefault="00EE5081">
      <w:pPr>
        <w:pStyle w:val="a6"/>
        <w:spacing w:after="60" w:line="240" w:lineRule="auto"/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 xml:space="preserve"> 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13 км.</w:t>
      </w: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</w:r>
    </w:p>
    <w:p w14:paraId="133F69E9" w14:textId="77777777" w:rsidR="00EC57FF" w:rsidRDefault="00EE5081">
      <w:pPr>
        <w:pStyle w:val="a6"/>
        <w:spacing w:after="120" w:line="240" w:lineRule="auto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2CEDACD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Отдых на берегу Шавлинского озера. Радиальный выход к Верхнему Шавлинскому озеру, прогулка к леднику. Вечером Баня.</w:t>
      </w:r>
    </w:p>
    <w:p w14:paraId="54ACA511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10-12 км.</w:t>
      </w:r>
    </w:p>
    <w:p w14:paraId="7E4558A9" w14:textId="77777777" w:rsidR="00EC57FF" w:rsidRDefault="00EC57FF">
      <w:pPr>
        <w:rPr>
          <w:rFonts w:ascii="Helvetica" w:hAnsi="Helvetica"/>
          <w:i/>
          <w:iCs/>
        </w:rPr>
      </w:pPr>
    </w:p>
    <w:p w14:paraId="45675A48" w14:textId="77777777" w:rsidR="00EC57FF" w:rsidRDefault="00EE5081">
      <w:pPr>
        <w:spacing w:after="120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28FF64FC" w14:textId="77777777" w:rsidR="00EC57FF" w:rsidRDefault="00EE5081">
      <w:pPr>
        <w:spacing w:after="120"/>
      </w:pPr>
      <w:r>
        <w:rPr>
          <w:rFonts w:ascii="Helvetica" w:hAnsi="Helvetica" w:cs="Tahoma"/>
          <w:color w:val="161616"/>
          <w:sz w:val="18"/>
          <w:szCs w:val="18"/>
        </w:rPr>
        <w:t xml:space="preserve">Отдых, прогулки в окрестностях озера. </w:t>
      </w:r>
    </w:p>
    <w:p w14:paraId="68D1CF71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  <w:t>Питание: завтрак, обед, ужин — на костре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FF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1-10км.</w:t>
      </w:r>
    </w:p>
    <w:p w14:paraId="54100F38" w14:textId="77777777" w:rsidR="00EC57FF" w:rsidRDefault="00EE5081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8 день.</w:t>
      </w:r>
    </w:p>
    <w:p w14:paraId="0724CA23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 xml:space="preserve">Сразу после завтрака собираем лагерь, вьючим лошадей и отправляемся в обратный путь к месту форсирования реки Шавла. Ночлег в палатках на знакомой стоянке. </w:t>
      </w:r>
    </w:p>
    <w:p w14:paraId="296B5EAF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hAnsi="Helvetic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13 км</w:t>
      </w:r>
    </w:p>
    <w:p w14:paraId="171C1B5F" w14:textId="77777777" w:rsidR="00EC57FF" w:rsidRDefault="00EC57FF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2C52BD0A" w14:textId="77777777" w:rsidR="00EC57FF" w:rsidRDefault="00EC57FF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7D2B04F1" w14:textId="77777777" w:rsidR="00EC57FF" w:rsidRDefault="00EE5081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</w:p>
    <w:p w14:paraId="7669895C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Завтрак, сбор лагеря, погрузка на лошадей, выход на маршрут. Сегодня предстоит подъём в перевал Орой, преодолевая болотистое плато. Ночлег в верхнем кедраче у ручья Орой.</w:t>
      </w:r>
    </w:p>
    <w:p w14:paraId="49C77958" w14:textId="77777777" w:rsidR="00EC57FF" w:rsidRDefault="00EE5081">
      <w:pPr>
        <w:pStyle w:val="aa"/>
        <w:spacing w:after="119"/>
        <w:ind w:left="0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14 км.</w:t>
      </w:r>
    </w:p>
    <w:p w14:paraId="0487069B" w14:textId="77777777" w:rsidR="00EC57FF" w:rsidRDefault="00EC57FF">
      <w:pPr>
        <w:pStyle w:val="aa"/>
        <w:ind w:left="0"/>
        <w:rPr>
          <w:rFonts w:ascii="Helvetica" w:hAnsi="Helvetica"/>
        </w:rPr>
      </w:pPr>
    </w:p>
    <w:p w14:paraId="4B150F6C" w14:textId="77777777" w:rsidR="00EC57FF" w:rsidRDefault="00EC57FF">
      <w:pPr>
        <w:pStyle w:val="aa"/>
        <w:ind w:left="0"/>
        <w:rPr>
          <w:rFonts w:ascii="Helvetica" w:hAnsi="Helvetica"/>
        </w:rPr>
      </w:pPr>
    </w:p>
    <w:p w14:paraId="01FD7509" w14:textId="77777777" w:rsidR="00EC57FF" w:rsidRDefault="00EE5081">
      <w:pPr>
        <w:pStyle w:val="aa"/>
        <w:spacing w:after="120"/>
        <w:ind w:left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 w14:paraId="737F82BA" w14:textId="77777777" w:rsidR="00EC57FF" w:rsidRDefault="00EE5081">
      <w:pPr>
        <w:tabs>
          <w:tab w:val="left" w:pos="1160"/>
        </w:tabs>
        <w:spacing w:after="200" w:line="276" w:lineRule="auto"/>
        <w:jc w:val="both"/>
      </w:pPr>
      <w:r>
        <w:rPr>
          <w:rFonts w:ascii="Helvetica" w:hAnsi="Helvetica" w:cs="Tahoma"/>
          <w:bCs/>
          <w:color w:val="161616"/>
          <w:sz w:val="18"/>
          <w:szCs w:val="18"/>
        </w:rPr>
        <w:t xml:space="preserve">Завтрак на костре. Погрузка вещей на лошадей, Спуск пешком к селу Чибит. Обед. Ночлег на берегу реки Чуя в палатках. </w:t>
      </w:r>
    </w:p>
    <w:p w14:paraId="7DC71D11" w14:textId="77777777" w:rsidR="00EC57FF" w:rsidRDefault="00EE5081">
      <w:pPr>
        <w:pStyle w:val="a6"/>
        <w:spacing w:after="60" w:line="240" w:lineRule="auto"/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 ужин — на костре, обед — пикник.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15 км.</w:t>
      </w:r>
    </w:p>
    <w:p w14:paraId="5AB323EA" w14:textId="77777777" w:rsidR="00EC57FF" w:rsidRDefault="00EC57FF">
      <w:pPr>
        <w:pStyle w:val="a6"/>
        <w:spacing w:after="60" w:line="240" w:lineRule="auto"/>
        <w:rPr>
          <w:rFonts w:ascii="Helvetica" w:hAnsi="Helvetica"/>
        </w:rPr>
      </w:pPr>
    </w:p>
    <w:p w14:paraId="2575A2E6" w14:textId="77777777" w:rsidR="00EC57FF" w:rsidRDefault="00EC57FF">
      <w:pPr>
        <w:pStyle w:val="a6"/>
        <w:spacing w:after="60" w:line="240" w:lineRule="auto"/>
        <w:rPr>
          <w:rFonts w:ascii="Helvetica" w:hAnsi="Helvetica"/>
        </w:rPr>
      </w:pPr>
    </w:p>
    <w:p w14:paraId="2CF711B2" w14:textId="77777777" w:rsidR="00EC57FF" w:rsidRDefault="00EC57FF">
      <w:pPr>
        <w:pStyle w:val="a6"/>
        <w:spacing w:after="60" w:line="240" w:lineRule="auto"/>
        <w:rPr>
          <w:rFonts w:ascii="Helvetica" w:hAnsi="Helvetica"/>
        </w:rPr>
      </w:pPr>
    </w:p>
    <w:p w14:paraId="1D6E9FB9" w14:textId="77777777" w:rsidR="00EC57FF" w:rsidRDefault="00EE5081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 день.</w:t>
      </w:r>
    </w:p>
    <w:p w14:paraId="37F24FAE" w14:textId="77777777" w:rsidR="00EC57FF" w:rsidRDefault="00EE5081">
      <w:pPr>
        <w:spacing w:after="120"/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lastRenderedPageBreak/>
        <w:t>Завтрак. Сбор лагеря, погрузка в автобус, выезд на турбазу в Чемальском районе. Обед в пути в кафе. Ужин в кафе на турбазе. Ночлег в двухместных благоустроенных номерах по два человека в номере. Гости, улетающие из Барнаула и Новосибирска в 23.00 выезжают в аэропорт отправления.</w:t>
      </w:r>
    </w:p>
    <w:p w14:paraId="65E78706" w14:textId="77777777" w:rsidR="00EC57FF" w:rsidRDefault="00EE5081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местные благоустроенные номера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—  на костре, обед — в придорожном кафе, ужин —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— 350.</w:t>
      </w:r>
    </w:p>
    <w:p w14:paraId="7E33CF96" w14:textId="77777777" w:rsidR="00EC57FF" w:rsidRDefault="00EC57FF">
      <w:pPr>
        <w:pStyle w:val="a6"/>
        <w:spacing w:after="60" w:line="240" w:lineRule="auto"/>
        <w:rPr>
          <w:rFonts w:ascii="Helvetica" w:hAnsi="Helvetica"/>
        </w:rPr>
      </w:pPr>
    </w:p>
    <w:p w14:paraId="24AFA89A" w14:textId="77777777" w:rsidR="00EC57FF" w:rsidRDefault="00EC57FF">
      <w:pPr>
        <w:spacing w:after="120"/>
        <w:rPr>
          <w:rFonts w:ascii="Helvetica" w:hAnsi="Helvetica"/>
        </w:rPr>
      </w:pPr>
    </w:p>
    <w:p w14:paraId="01E3E036" w14:textId="77777777" w:rsidR="00EC57FF" w:rsidRDefault="00EC57FF">
      <w:pPr>
        <w:spacing w:after="120"/>
        <w:rPr>
          <w:rFonts w:ascii="Helvetica" w:hAnsi="Helvetica"/>
        </w:rPr>
      </w:pPr>
    </w:p>
    <w:p w14:paraId="1E1D16F1" w14:textId="77777777" w:rsidR="00EC57FF" w:rsidRDefault="00EE5081">
      <w:pPr>
        <w:spacing w:after="120"/>
        <w:rPr>
          <w:rFonts w:ascii="Helvetica" w:hAnsi="Helvetica" w:cs="Tahoma"/>
          <w:b/>
          <w:bCs/>
          <w:color w:val="161616"/>
          <w:sz w:val="18"/>
          <w:szCs w:val="18"/>
        </w:rPr>
      </w:pPr>
      <w:r>
        <w:rPr>
          <w:rFonts w:ascii="Helvetica" w:hAnsi="Helvetica" w:cs="Tahoma"/>
          <w:b/>
          <w:bCs/>
          <w:color w:val="161616"/>
          <w:sz w:val="18"/>
          <w:szCs w:val="18"/>
        </w:rPr>
        <w:t>12 день.</w:t>
      </w:r>
    </w:p>
    <w:p w14:paraId="5D05CC2E" w14:textId="77777777" w:rsidR="00EC57FF" w:rsidRDefault="00EE5081">
      <w:pPr>
        <w:rPr>
          <w:rFonts w:ascii="Helvetica" w:hAnsi="Helvetica" w:cs="Tahoma"/>
          <w:color w:val="161616"/>
          <w:sz w:val="18"/>
          <w:szCs w:val="18"/>
        </w:rPr>
      </w:pPr>
      <w:r>
        <w:rPr>
          <w:rFonts w:ascii="Helvetica" w:hAnsi="Helvetica" w:cs="Tahoma"/>
          <w:color w:val="161616"/>
          <w:sz w:val="18"/>
          <w:szCs w:val="18"/>
        </w:rPr>
        <w:t>Выезд в аэропорт Горно-Алтайск.</w:t>
      </w:r>
    </w:p>
    <w:p w14:paraId="4276ED22" w14:textId="77777777" w:rsidR="00EC57FF" w:rsidRDefault="00EC57FF">
      <w:pPr>
        <w:spacing w:after="120"/>
      </w:pPr>
    </w:p>
    <w:p w14:paraId="677404D2" w14:textId="77777777" w:rsidR="00EC57FF" w:rsidRDefault="00EC57FF">
      <w:pPr>
        <w:pStyle w:val="aa"/>
        <w:pBdr>
          <w:bottom w:val="single" w:sz="8" w:space="2" w:color="000001"/>
        </w:pBdr>
        <w:ind w:left="0"/>
        <w:jc w:val="both"/>
        <w:rPr>
          <w:rFonts w:ascii="Helvetica" w:hAnsi="Helvetica"/>
          <w:sz w:val="20"/>
          <w:szCs w:val="20"/>
        </w:rPr>
      </w:pPr>
    </w:p>
    <w:p w14:paraId="68E9D377" w14:textId="77777777" w:rsidR="00EC57FF" w:rsidRDefault="00EC57FF">
      <w:pPr>
        <w:pStyle w:val="a6"/>
        <w:spacing w:after="0" w:line="240" w:lineRule="auto"/>
        <w:textAlignment w:val="top"/>
        <w:rPr>
          <w:rFonts w:ascii="Helvetica" w:hAnsi="Helvetica"/>
        </w:rPr>
      </w:pPr>
    </w:p>
    <w:p w14:paraId="6D625AA3" w14:textId="77777777" w:rsidR="00EC57FF" w:rsidRDefault="00EE5081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 xml:space="preserve">р от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Барнаула / Бийска / Горно-Алтайска до места старта (с.</w:t>
      </w:r>
      <w:bookmarkStart w:id="2" w:name="_GoBack1"/>
      <w:bookmarkEnd w:id="2"/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Узнезя) и обратно по окончанию тура  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</w:t>
      </w:r>
    </w:p>
    <w:p w14:paraId="713C1A52" w14:textId="77777777" w:rsidR="00EC57FF" w:rsidRDefault="00EE5081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баня по программе</w:t>
      </w:r>
    </w:p>
    <w:p w14:paraId="29CAA66A" w14:textId="77777777" w:rsidR="00EC57FF" w:rsidRDefault="00EE5081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мобильный каркасный душ</w:t>
      </w:r>
    </w:p>
    <w:p w14:paraId="5E5EF644" w14:textId="77777777" w:rsidR="00EC57FF" w:rsidRDefault="00EE5081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конное сопровождение </w:t>
      </w:r>
    </w:p>
    <w:p w14:paraId="7C1A6CA9" w14:textId="77777777" w:rsidR="00EC57FF" w:rsidRDefault="00EE508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все экскурсии и активности в рамках программы тура,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н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а активной части маршрута группу сопровождает гид-инструктор </w:t>
      </w:r>
      <w:r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проживание в отеле и в палатках по программе,</w:t>
      </w:r>
    </w:p>
    <w:p w14:paraId="1CC7870F" w14:textId="77777777" w:rsidR="00EC57FF" w:rsidRDefault="00EE508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походное снаряжение 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>— костровое оборудование, палатки, спальники.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2D950113" w14:textId="77777777" w:rsidR="00EC57FF" w:rsidRDefault="00EE5081">
      <w:pPr>
        <w:widowControl/>
        <w:spacing w:after="200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</w:t>
      </w:r>
      <w:bookmarkStart w:id="3" w:name="__DdeLink__259_931743269"/>
      <w:bookmarkEnd w:id="3"/>
      <w:r>
        <w:rPr>
          <w:rFonts w:ascii="Helvetica" w:hAnsi="Helvetica" w:cs="Helvetica Neue"/>
          <w:sz w:val="20"/>
          <w:szCs w:val="20"/>
          <w:shd w:val="clear" w:color="auto" w:fill="FFFFFF"/>
        </w:rPr>
        <w:t>проживание при одноместном размещении в отеле: +1500руб/ночь (в 11 день)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авиа/жд билеты до г. Барнаул / Бийск/ Горно-Алтайск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страхование ИНГОССТРАХ МС 250000 и НС 100000 (оформляется на стороне организатора)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баня.</w:t>
      </w:r>
    </w:p>
    <w:sectPr w:rsidR="00EC57FF">
      <w:headerReference w:type="default" r:id="rId8"/>
      <w:footerReference w:type="default" r:id="rId9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20F7D" w14:textId="77777777" w:rsidR="00A03657" w:rsidRDefault="00EE5081">
      <w:r>
        <w:separator/>
      </w:r>
    </w:p>
  </w:endnote>
  <w:endnote w:type="continuationSeparator" w:id="0">
    <w:p w14:paraId="4D97839E" w14:textId="77777777" w:rsidR="00A03657" w:rsidRDefault="00E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24EF" w14:textId="77777777" w:rsidR="00EC57FF" w:rsidRDefault="00EE5081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1" locked="0" layoutInCell="1" allowOverlap="1" wp14:anchorId="5F0B403B" wp14:editId="4DABFB2A">
          <wp:simplePos x="0" y="0"/>
          <wp:positionH relativeFrom="column">
            <wp:posOffset>5967095</wp:posOffset>
          </wp:positionH>
          <wp:positionV relativeFrom="paragraph">
            <wp:posOffset>109220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299F3" w14:textId="77777777" w:rsidR="00EC57FF" w:rsidRDefault="00EC57FF">
    <w:pPr>
      <w:pStyle w:val="Footer"/>
      <w:jc w:val="center"/>
      <w:rPr>
        <w:rFonts w:ascii="Helvetica" w:hAnsi="Helvetica"/>
        <w:sz w:val="16"/>
        <w:szCs w:val="16"/>
      </w:rPr>
    </w:pPr>
  </w:p>
  <w:p w14:paraId="1B28D0CD" w14:textId="77777777" w:rsidR="00EC57FF" w:rsidRDefault="00EE5081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07DF13EE" w14:textId="77777777" w:rsidR="00EC57FF" w:rsidRDefault="00EC57F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F956" w14:textId="77777777" w:rsidR="00A03657" w:rsidRDefault="00EE5081">
      <w:r>
        <w:separator/>
      </w:r>
    </w:p>
  </w:footnote>
  <w:footnote w:type="continuationSeparator" w:id="0">
    <w:p w14:paraId="115381C0" w14:textId="77777777" w:rsidR="00A03657" w:rsidRDefault="00EE5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955D" w14:textId="77777777" w:rsidR="00EC57FF" w:rsidRDefault="00EC57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AA"/>
    <w:multiLevelType w:val="hybridMultilevel"/>
    <w:tmpl w:val="470E6606"/>
    <w:lvl w:ilvl="0" w:tplc="DD3619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FF"/>
    <w:rsid w:val="00805A34"/>
    <w:rsid w:val="00A03657"/>
    <w:rsid w:val="00EC57FF"/>
    <w:rsid w:val="00E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E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0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c">
    <w:name w:val="Normal (Web)"/>
    <w:basedOn w:val="a"/>
    <w:qFormat/>
    <w:pPr>
      <w:spacing w:before="45" w:after="75"/>
    </w:p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12</cp:revision>
  <dcterms:created xsi:type="dcterms:W3CDTF">2017-04-10T13:28:00Z</dcterms:created>
  <dcterms:modified xsi:type="dcterms:W3CDTF">2018-04-25T05:56:00Z</dcterms:modified>
  <dc:language>ru-RU</dc:language>
</cp:coreProperties>
</file>