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F593F" w14:textId="77777777" w:rsidR="00C77788" w:rsidRDefault="005F0FFF">
      <w:pPr>
        <w:jc w:val="center"/>
      </w:pPr>
      <w:r>
        <w:rPr>
          <w:rFonts w:ascii="Helvetica" w:hAnsi="Helvetica"/>
          <w:b/>
          <w:sz w:val="28"/>
          <w:szCs w:val="28"/>
        </w:rPr>
        <w:t>Комбинированный тур «Телецкое - Шавлинские»</w:t>
      </w:r>
    </w:p>
    <w:p w14:paraId="7E8F8CB1" w14:textId="77777777" w:rsidR="00C77788" w:rsidRDefault="00C77788">
      <w:pPr>
        <w:jc w:val="center"/>
      </w:pPr>
    </w:p>
    <w:p w14:paraId="64155517" w14:textId="77777777" w:rsidR="00C77788" w:rsidRDefault="00C77788">
      <w:pPr>
        <w:jc w:val="center"/>
        <w:rPr>
          <w:rFonts w:ascii="Helvetica" w:hAnsi="Helvetica"/>
          <w:b/>
          <w:sz w:val="20"/>
          <w:szCs w:val="20"/>
        </w:rPr>
      </w:pPr>
    </w:p>
    <w:p w14:paraId="216E37B0" w14:textId="771184B1" w:rsidR="00875679" w:rsidRDefault="005F0FFF" w:rsidP="0087567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/>
      </w:r>
      <w:r w:rsidR="00875679" w:rsidRPr="00875679">
        <w:rPr>
          <w:rFonts w:ascii="Helvetica" w:hAnsi="Helvetica"/>
          <w:sz w:val="20"/>
          <w:szCs w:val="20"/>
        </w:rPr>
        <w:t>Доб</w:t>
      </w:r>
      <w:r w:rsidR="00321E69">
        <w:rPr>
          <w:rFonts w:ascii="Helvetica" w:hAnsi="Helvetica"/>
          <w:sz w:val="20"/>
          <w:szCs w:val="20"/>
        </w:rPr>
        <w:t>ро пожаловать в увлекательное 11</w:t>
      </w:r>
      <w:r w:rsidR="00875679" w:rsidRPr="00875679">
        <w:rPr>
          <w:rFonts w:ascii="Helvetica" w:hAnsi="Helvetica"/>
          <w:sz w:val="20"/>
          <w:szCs w:val="20"/>
        </w:rPr>
        <w:t xml:space="preserve">-дневное путешествие по Алтаю. </w:t>
      </w:r>
    </w:p>
    <w:p w14:paraId="1C5B16BC" w14:textId="77777777" w:rsidR="00875679" w:rsidRDefault="00875679" w:rsidP="0087567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Данная программа позволит полноценно охватить одни из самых красивых мест на Алтае.</w:t>
      </w:r>
    </w:p>
    <w:p w14:paraId="6D83DBD2" w14:textId="77777777" w:rsidR="00875679" w:rsidRPr="00875679" w:rsidRDefault="00875679" w:rsidP="00875679">
      <w:pPr>
        <w:rPr>
          <w:rFonts w:ascii="Helvetica" w:hAnsi="Helvetica"/>
          <w:sz w:val="20"/>
          <w:szCs w:val="20"/>
        </w:rPr>
      </w:pPr>
    </w:p>
    <w:p w14:paraId="769509F6" w14:textId="77777777" w:rsidR="00875679" w:rsidRDefault="00875679" w:rsidP="00875679">
      <w:pPr>
        <w:rPr>
          <w:rFonts w:ascii="Helvetica" w:hAnsi="Helvetica"/>
          <w:sz w:val="20"/>
          <w:szCs w:val="20"/>
        </w:rPr>
      </w:pPr>
      <w:r w:rsidRPr="00875679">
        <w:rPr>
          <w:rFonts w:ascii="Helvetica" w:hAnsi="Helvetica"/>
          <w:sz w:val="20"/>
          <w:szCs w:val="20"/>
        </w:rPr>
        <w:t xml:space="preserve">Вы увидите насколько разными могут быть озёра и горы Алтая, попробуете все виды перемещения: на автомобиле, пешком, на конях и на рафтах по реке Катунь. </w:t>
      </w:r>
    </w:p>
    <w:p w14:paraId="4EAC1A2D" w14:textId="77777777" w:rsidR="00875679" w:rsidRPr="00875679" w:rsidRDefault="00875679" w:rsidP="00875679">
      <w:pPr>
        <w:rPr>
          <w:rFonts w:ascii="Helvetica" w:hAnsi="Helvetica"/>
          <w:sz w:val="20"/>
          <w:szCs w:val="20"/>
        </w:rPr>
      </w:pPr>
    </w:p>
    <w:p w14:paraId="3B751B45" w14:textId="77777777" w:rsidR="00875679" w:rsidRPr="00875679" w:rsidRDefault="00875679" w:rsidP="00875679">
      <w:pPr>
        <w:rPr>
          <w:rFonts w:ascii="Helvetica" w:hAnsi="Helvetica"/>
          <w:sz w:val="20"/>
          <w:szCs w:val="20"/>
        </w:rPr>
      </w:pPr>
      <w:r w:rsidRPr="00875679">
        <w:rPr>
          <w:rFonts w:ascii="Helvetica" w:hAnsi="Helvetica"/>
          <w:sz w:val="20"/>
          <w:szCs w:val="20"/>
        </w:rPr>
        <w:t>Вас ждёт захватывающий тур по интересной це</w:t>
      </w:r>
      <w:r>
        <w:rPr>
          <w:rFonts w:ascii="Helvetica" w:hAnsi="Helvetica"/>
          <w:sz w:val="20"/>
          <w:szCs w:val="20"/>
        </w:rPr>
        <w:t>не. Не упустите эту возможность</w:t>
      </w:r>
      <w:r w:rsidRPr="00875679">
        <w:rPr>
          <w:rFonts w:ascii="Helvetica" w:hAnsi="Helvetica"/>
          <w:sz w:val="20"/>
          <w:szCs w:val="20"/>
        </w:rPr>
        <w:t>!</w:t>
      </w:r>
    </w:p>
    <w:p w14:paraId="16A407A0" w14:textId="77777777" w:rsidR="00C77788" w:rsidRDefault="00C77788">
      <w:pPr>
        <w:rPr>
          <w:rFonts w:ascii="Helvetica" w:hAnsi="Helvetica"/>
          <w:sz w:val="20"/>
          <w:szCs w:val="20"/>
        </w:rPr>
      </w:pPr>
    </w:p>
    <w:p w14:paraId="2DC54BA2" w14:textId="77777777" w:rsidR="00C77788" w:rsidRDefault="00C77788">
      <w:pPr>
        <w:spacing w:after="120"/>
        <w:rPr>
          <w:rFonts w:ascii="Helvetica" w:hAnsi="Helvetica"/>
          <w:sz w:val="20"/>
          <w:szCs w:val="20"/>
        </w:rPr>
      </w:pPr>
    </w:p>
    <w:p w14:paraId="04F35CC6" w14:textId="7FE0E420" w:rsidR="00C77788" w:rsidRDefault="005F0FFF">
      <w:pPr>
        <w:outlineLvl w:val="2"/>
        <w:rPr>
          <w:rFonts w:ascii="Helvetica" w:hAnsi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Вид маршрута: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/>
          <w:color w:val="000000"/>
          <w:sz w:val="20"/>
          <w:szCs w:val="20"/>
          <w:lang w:eastAsia="ru-RU"/>
        </w:rPr>
        <w:t xml:space="preserve">комбинированный   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Продолжительность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 </w:t>
      </w:r>
      <w:r w:rsidR="00321E6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11 дней / 10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ночей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Количество туристов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b/>
          <w:bCs/>
          <w:color w:val="CE181E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Стоимость: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87567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29 900 руб.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="00875679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Дата заезда</w:t>
      </w:r>
      <w:r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:</w:t>
      </w:r>
      <w:r>
        <w:rPr>
          <w:rFonts w:ascii="Helvetica" w:hAnsi="Helvetica"/>
          <w:sz w:val="20"/>
          <w:szCs w:val="20"/>
        </w:rPr>
        <w:t xml:space="preserve"> </w:t>
      </w:r>
      <w:r w:rsidR="00875679">
        <w:rPr>
          <w:rFonts w:ascii="Helvetica" w:hAnsi="Helvetica"/>
          <w:sz w:val="20"/>
          <w:szCs w:val="20"/>
        </w:rPr>
        <w:t>21 июня</w:t>
      </w:r>
    </w:p>
    <w:p w14:paraId="073AC005" w14:textId="77777777" w:rsidR="00C77788" w:rsidRDefault="00C77788">
      <w:pPr>
        <w:outlineLvl w:val="2"/>
        <w:rPr>
          <w:rFonts w:ascii="Helvetica" w:hAnsi="Helvetica"/>
          <w:sz w:val="20"/>
          <w:szCs w:val="20"/>
        </w:rPr>
      </w:pPr>
    </w:p>
    <w:p w14:paraId="73E53A1C" w14:textId="77777777" w:rsidR="00C77788" w:rsidRDefault="00C77788">
      <w:pPr>
        <w:outlineLvl w:val="2"/>
        <w:rPr>
          <w:rFonts w:ascii="Helvetica" w:hAnsi="Helvetica"/>
          <w:sz w:val="20"/>
          <w:szCs w:val="20"/>
        </w:rPr>
      </w:pPr>
    </w:p>
    <w:p w14:paraId="3BF32A26" w14:textId="77777777" w:rsidR="00C77788" w:rsidRDefault="00C77788">
      <w:pPr>
        <w:outlineLvl w:val="2"/>
        <w:rPr>
          <w:rFonts w:ascii="Helvetica" w:hAnsi="Helvetica"/>
          <w:sz w:val="20"/>
          <w:szCs w:val="20"/>
        </w:rPr>
      </w:pPr>
    </w:p>
    <w:p w14:paraId="7AA4D5E2" w14:textId="77777777" w:rsidR="00C77788" w:rsidRDefault="005F0FFF">
      <w:pPr>
        <w:outlineLvl w:val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Программа тура:</w:t>
      </w:r>
    </w:p>
    <w:p w14:paraId="20AE3664" w14:textId="77777777" w:rsidR="00C77788" w:rsidRDefault="005F0FFF">
      <w:pPr>
        <w:spacing w:after="120"/>
        <w:outlineLvl w:val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/>
      </w:r>
      <w:r>
        <w:rPr>
          <w:rFonts w:ascii="Helvetica" w:hAnsi="Helvetica"/>
          <w:b/>
          <w:i/>
          <w:sz w:val="20"/>
          <w:szCs w:val="20"/>
        </w:rPr>
        <w:t>1 день.</w:t>
      </w:r>
    </w:p>
    <w:p w14:paraId="56695466" w14:textId="5D7E56F7" w:rsidR="00C77788" w:rsidRDefault="00321E69">
      <w:pPr>
        <w:spacing w:after="120"/>
        <w:outlineLvl w:val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Трансфер из г. Горно-Алтайска</w:t>
      </w:r>
      <w:r w:rsidR="005F0FFF">
        <w:rPr>
          <w:rFonts w:ascii="Helvetica" w:hAnsi="Helvetica"/>
          <w:sz w:val="20"/>
          <w:szCs w:val="20"/>
        </w:rPr>
        <w:t xml:space="preserve"> до базы отдыха в посёлке Артыбаш на севере Телецкого озера. </w:t>
      </w:r>
    </w:p>
    <w:p w14:paraId="21D79E21" w14:textId="77777777" w:rsidR="00C77788" w:rsidRDefault="005F0FFF">
      <w:pPr>
        <w:spacing w:after="120"/>
        <w:outlineLvl w:val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Размещение в летних бунгало на базе отдыха. </w:t>
      </w:r>
    </w:p>
    <w:p w14:paraId="67DA1FFE" w14:textId="77777777" w:rsidR="00C77788" w:rsidRDefault="005F0FFF">
      <w:pPr>
        <w:spacing w:after="120"/>
        <w:outlineLvl w:val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Баня.</w:t>
      </w:r>
    </w:p>
    <w:p w14:paraId="360A4278" w14:textId="77777777" w:rsidR="00C77788" w:rsidRDefault="005F0FFF">
      <w:pPr>
        <w:spacing w:after="120"/>
        <w:outlineLvl w:val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Прогулки в окрестностях.</w:t>
      </w:r>
    </w:p>
    <w:p w14:paraId="42A4BE59" w14:textId="77777777" w:rsidR="00C77788" w:rsidRDefault="00C77788">
      <w:pPr>
        <w:spacing w:after="120"/>
        <w:outlineLvl w:val="2"/>
        <w:rPr>
          <w:rFonts w:ascii="Helvetica" w:hAnsi="Helvetica"/>
          <w:sz w:val="20"/>
          <w:szCs w:val="20"/>
        </w:rPr>
      </w:pPr>
    </w:p>
    <w:p w14:paraId="4527447B" w14:textId="77777777" w:rsidR="00C77788" w:rsidRDefault="005F0FFF">
      <w:pPr>
        <w:pStyle w:val="a6"/>
        <w:spacing w:after="6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 xml:space="preserve">: </w:t>
      </w:r>
      <w:bookmarkStart w:id="0" w:name="__DdeLink__426_339871103"/>
      <w:r>
        <w:rPr>
          <w:rFonts w:ascii="Helvetica" w:hAnsi="Helvetica"/>
          <w:i/>
          <w:sz w:val="20"/>
          <w:szCs w:val="20"/>
        </w:rPr>
        <w:t>2-х местный летний домик на б\о.</w:t>
      </w:r>
      <w:bookmarkEnd w:id="0"/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</w:t>
      </w:r>
      <w:r w:rsidR="00875679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 обед и ужин на костре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 авто - 160 / 250 / 460 км.</w:t>
      </w:r>
    </w:p>
    <w:p w14:paraId="0E7B0EF5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</w:r>
      <w:r>
        <w:rPr>
          <w:rFonts w:ascii="Helvetica" w:hAnsi="Helvetica"/>
          <w:b/>
          <w:i/>
          <w:sz w:val="20"/>
          <w:szCs w:val="20"/>
        </w:rPr>
        <w:br/>
        <w:t>2 день</w:t>
      </w:r>
      <w:r>
        <w:rPr>
          <w:rFonts w:ascii="Helvetica" w:hAnsi="Helvetica"/>
          <w:b/>
          <w:sz w:val="20"/>
          <w:szCs w:val="20"/>
        </w:rPr>
        <w:t>.</w:t>
      </w:r>
    </w:p>
    <w:p w14:paraId="21F9928A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Завтрак.</w:t>
      </w:r>
    </w:p>
    <w:p w14:paraId="7E77812F" w14:textId="77777777" w:rsidR="00875679" w:rsidRDefault="00875679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Путешествие на катере </w:t>
      </w:r>
      <w:r w:rsidR="005F0FFF">
        <w:rPr>
          <w:rFonts w:ascii="Helvetica" w:hAnsi="Helvetica"/>
          <w:sz w:val="20"/>
          <w:szCs w:val="20"/>
        </w:rPr>
        <w:t xml:space="preserve">по </w:t>
      </w:r>
      <w:r>
        <w:rPr>
          <w:rFonts w:ascii="Helvetica" w:hAnsi="Helvetica"/>
          <w:sz w:val="20"/>
          <w:szCs w:val="20"/>
        </w:rPr>
        <w:t>крупнейшему озеру</w:t>
      </w:r>
      <w:r w:rsidR="005F0FFF">
        <w:rPr>
          <w:rFonts w:ascii="Helvetica" w:hAnsi="Helvetica"/>
          <w:sz w:val="20"/>
          <w:szCs w:val="20"/>
        </w:rPr>
        <w:t xml:space="preserve"> на Алтае</w:t>
      </w:r>
      <w:r>
        <w:rPr>
          <w:rFonts w:ascii="Helvetica" w:hAnsi="Helvetica"/>
          <w:sz w:val="20"/>
          <w:szCs w:val="20"/>
        </w:rPr>
        <w:t xml:space="preserve"> до южного берега</w:t>
      </w:r>
      <w:r w:rsidR="005F0FFF"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t xml:space="preserve">По пути посещение водопада Корбу. </w:t>
      </w:r>
    </w:p>
    <w:p w14:paraId="49A3EC19" w14:textId="77777777" w:rsidR="00C77788" w:rsidRDefault="00875679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После прибытия и небольшого отжыаза на берегу Телецкого мы выдвигаемся </w:t>
      </w:r>
      <w:r w:rsidR="005F0FFF">
        <w:rPr>
          <w:rFonts w:ascii="Helvetica" w:hAnsi="Helvetica"/>
          <w:sz w:val="20"/>
          <w:szCs w:val="20"/>
        </w:rPr>
        <w:t>к базовому лагерю в устье реки Чульча.</w:t>
      </w:r>
      <w:r>
        <w:rPr>
          <w:rFonts w:ascii="Helvetica" w:hAnsi="Helvetica"/>
          <w:sz w:val="20"/>
          <w:szCs w:val="20"/>
        </w:rPr>
        <w:t xml:space="preserve"> Размещение в палатках на территории кемпинга. Прогулки по окрестности лагеря.</w:t>
      </w:r>
    </w:p>
    <w:p w14:paraId="30A55705" w14:textId="77777777" w:rsidR="00C77788" w:rsidRDefault="00C77788">
      <w:pPr>
        <w:rPr>
          <w:rFonts w:ascii="Helvetica" w:hAnsi="Helvetica"/>
          <w:sz w:val="20"/>
          <w:szCs w:val="20"/>
        </w:rPr>
      </w:pPr>
    </w:p>
    <w:p w14:paraId="52082FC9" w14:textId="77777777" w:rsidR="00C77788" w:rsidRDefault="005F0FFF">
      <w:pPr>
        <w:pStyle w:val="a6"/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 xml:space="preserve">: </w:t>
      </w:r>
      <w:r w:rsidR="00875679">
        <w:rPr>
          <w:rFonts w:ascii="Helvetica" w:hAnsi="Helvetica"/>
          <w:i/>
          <w:sz w:val="20"/>
          <w:szCs w:val="20"/>
        </w:rPr>
        <w:t>2,3-х местные палатки</w:t>
      </w:r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</w:t>
      </w:r>
      <w:r w:rsidR="00D52725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завтрак, </w:t>
      </w:r>
      <w:r w:rsidR="00875679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обед и ужин на костре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 вода 80 км, авто 50 км.</w:t>
      </w:r>
    </w:p>
    <w:p w14:paraId="1F1E0B1D" w14:textId="77777777" w:rsidR="00C77788" w:rsidRDefault="00C77788">
      <w:pPr>
        <w:pStyle w:val="a6"/>
        <w:spacing w:after="120" w:line="240" w:lineRule="auto"/>
        <w:textAlignment w:val="top"/>
        <w:rPr>
          <w:rFonts w:ascii="Helvetica" w:hAnsi="Helvetica"/>
          <w:sz w:val="20"/>
          <w:szCs w:val="20"/>
        </w:rPr>
      </w:pPr>
    </w:p>
    <w:p w14:paraId="5E9D09E3" w14:textId="77777777" w:rsidR="00C77788" w:rsidRDefault="005F0FFF">
      <w:pPr>
        <w:pStyle w:val="a6"/>
        <w:spacing w:after="120" w:line="240" w:lineRule="auto"/>
        <w:textAlignment w:val="top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t>3 день</w:t>
      </w:r>
      <w:r>
        <w:rPr>
          <w:rFonts w:ascii="Helvetica" w:hAnsi="Helvetica"/>
          <w:b/>
          <w:sz w:val="20"/>
          <w:szCs w:val="20"/>
        </w:rPr>
        <w:t>.</w:t>
      </w:r>
    </w:p>
    <w:p w14:paraId="499125B4" w14:textId="77777777" w:rsidR="00875679" w:rsidRDefault="005F0FFF">
      <w:pPr>
        <w:pStyle w:val="a6"/>
        <w:spacing w:after="120" w:line="240" w:lineRule="auto"/>
        <w:textAlignment w:val="top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Завтрак. </w:t>
      </w:r>
    </w:p>
    <w:p w14:paraId="606034DE" w14:textId="77777777" w:rsidR="00D52725" w:rsidRDefault="005F0FFF">
      <w:pPr>
        <w:pStyle w:val="a6"/>
        <w:spacing w:after="120" w:line="240" w:lineRule="auto"/>
        <w:textAlignment w:val="top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 xml:space="preserve">Пеший поход к самому большому в Сибири </w:t>
      </w:r>
      <w:r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водопаду Учар</w:t>
      </w:r>
      <w:r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 xml:space="preserve">, 10 км в одну сторону. </w:t>
      </w:r>
      <w:r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Переправившись через реку Чулышман на лодке, отправляемся вверх по течению </w:t>
      </w:r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реки Чульча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. Тропа пологая, без крутых перепадов, временами прижимается плотно к скале над рекой. </w:t>
      </w:r>
    </w:p>
    <w:p w14:paraId="65D9179E" w14:textId="77777777" w:rsidR="00D52725" w:rsidRDefault="005F0FFF">
      <w:pPr>
        <w:pStyle w:val="a6"/>
        <w:spacing w:after="120" w:line="240" w:lineRule="auto"/>
        <w:textAlignment w:val="top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Обед у водопада. Возвращение той же тропой. </w:t>
      </w:r>
    </w:p>
    <w:p w14:paraId="546BE29C" w14:textId="77777777" w:rsidR="00D52725" w:rsidRDefault="005F0FFF">
      <w:pPr>
        <w:pStyle w:val="a6"/>
        <w:spacing w:after="120" w:line="240" w:lineRule="auto"/>
        <w:textAlignment w:val="top"/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lastRenderedPageBreak/>
        <w:t>Жаркая баня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с холодной водой из горной реки восстановит силы туристов. </w:t>
      </w:r>
    </w:p>
    <w:p w14:paraId="49E16F2F" w14:textId="77777777" w:rsidR="00C77788" w:rsidRDefault="005F0FFF">
      <w:pPr>
        <w:pStyle w:val="a6"/>
        <w:spacing w:after="120" w:line="240" w:lineRule="auto"/>
        <w:textAlignment w:val="top"/>
        <w:rPr>
          <w:rFonts w:ascii="Helvetica" w:hAnsi="Helvetica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Ужин на костре.</w:t>
      </w:r>
    </w:p>
    <w:p w14:paraId="68734938" w14:textId="77777777" w:rsidR="00C77788" w:rsidRDefault="005F0FFF">
      <w:pPr>
        <w:pStyle w:val="a6"/>
        <w:spacing w:after="6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>:</w:t>
      </w:r>
      <w:r w:rsidR="00D52725">
        <w:rPr>
          <w:rFonts w:ascii="Helvetica" w:hAnsi="Helvetica"/>
          <w:i/>
          <w:sz w:val="20"/>
          <w:szCs w:val="20"/>
        </w:rPr>
        <w:t xml:space="preserve"> 2,3-х местные палатки</w:t>
      </w:r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</w:t>
      </w:r>
      <w:r w:rsidR="00D52725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завтрак и ужин на костре, обед – пикник в пути.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</w:t>
      </w:r>
      <w:r w:rsidR="00D52725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пешком 20 км</w:t>
      </w:r>
    </w:p>
    <w:p w14:paraId="29CCDFCF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</w:r>
      <w:r>
        <w:rPr>
          <w:rFonts w:ascii="Helvetica" w:hAnsi="Helvetica"/>
          <w:b/>
          <w:i/>
          <w:sz w:val="20"/>
          <w:szCs w:val="20"/>
        </w:rPr>
        <w:br/>
        <w:t>4 день</w:t>
      </w:r>
      <w:r>
        <w:rPr>
          <w:rFonts w:ascii="Helvetica" w:hAnsi="Helvetica"/>
          <w:b/>
          <w:sz w:val="20"/>
          <w:szCs w:val="20"/>
        </w:rPr>
        <w:t>.</w:t>
      </w:r>
    </w:p>
    <w:p w14:paraId="33B2C258" w14:textId="77777777" w:rsidR="00C77788" w:rsidRDefault="005F0FFF">
      <w:pPr>
        <w:spacing w:after="119"/>
        <w:rPr>
          <w:rFonts w:ascii="Helvetica" w:hAnsi="Helvetica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Завтрак. Прогулка к уникальному памятнику природы – скальным останцам под названием «</w:t>
      </w:r>
      <w:r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Каменные грибы»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6BD68202" w14:textId="77777777" w:rsidR="00D52725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Переезд до села Чибит через перевал Кату-Ярык и Улаганский перевал. </w:t>
      </w:r>
    </w:p>
    <w:p w14:paraId="1F4670FA" w14:textId="77777777" w:rsidR="00D52725" w:rsidRDefault="00D52725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По дороге гид расскажет об истории пазырыкских курганов – захоронений скифов до н.э. Вашему взору откроются пейзажи Улагаснкого района с многочисленными живописными озерами.</w:t>
      </w:r>
    </w:p>
    <w:p w14:paraId="6C68F02C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Переход на лошадях через высокогорное плато. Ночевка на перевале Орой.</w:t>
      </w:r>
    </w:p>
    <w:p w14:paraId="10D2C185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eastAsia="Calibri" w:hAnsi="Helvetica"/>
          <w:i/>
          <w:sz w:val="20"/>
          <w:szCs w:val="20"/>
          <w:u w:val="single"/>
        </w:rPr>
        <w:br/>
      </w: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>:</w:t>
      </w:r>
      <w:r w:rsidR="00D52725">
        <w:rPr>
          <w:rFonts w:ascii="Helvetica" w:hAnsi="Helvetica"/>
          <w:i/>
          <w:sz w:val="20"/>
          <w:szCs w:val="20"/>
        </w:rPr>
        <w:t xml:space="preserve"> 2,3-х местные палатки</w:t>
      </w:r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</w:t>
      </w:r>
      <w:r w:rsidR="006724F9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 завтрак и ужин на костре, обед – пикник в пути.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</w:t>
      </w:r>
      <w:r w:rsidR="00A3355D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 авто 180 км,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 </w:t>
      </w:r>
      <w:r w:rsidR="00A3355D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кони 7 км, пешком 3 км.</w:t>
      </w:r>
    </w:p>
    <w:p w14:paraId="0056D6C6" w14:textId="77777777" w:rsidR="00C77788" w:rsidRDefault="005F0FFF">
      <w:pPr>
        <w:spacing w:after="119"/>
        <w:ind w:right="34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</w:r>
      <w:r>
        <w:rPr>
          <w:rFonts w:ascii="Helvetica" w:hAnsi="Helvetica"/>
          <w:b/>
          <w:i/>
          <w:sz w:val="20"/>
          <w:szCs w:val="20"/>
        </w:rPr>
        <w:br/>
        <w:t>5 день</w:t>
      </w:r>
      <w:r>
        <w:rPr>
          <w:rFonts w:ascii="Helvetica" w:hAnsi="Helvetica"/>
          <w:b/>
          <w:sz w:val="20"/>
          <w:szCs w:val="20"/>
        </w:rPr>
        <w:t>.</w:t>
      </w:r>
    </w:p>
    <w:p w14:paraId="1E7A1A09" w14:textId="77777777" w:rsidR="00C77788" w:rsidRDefault="005F0FFF">
      <w:pPr>
        <w:spacing w:after="119"/>
        <w:ind w:right="340"/>
        <w:rPr>
          <w:rFonts w:ascii="Helvetica" w:hAnsi="Helvetica"/>
          <w:sz w:val="20"/>
          <w:szCs w:val="20"/>
        </w:rPr>
      </w:pPr>
      <w:r>
        <w:rPr>
          <w:rFonts w:ascii="Helvetica" w:eastAsia="Calibri" w:hAnsi="Helvetica"/>
          <w:color w:val="000000"/>
          <w:sz w:val="20"/>
          <w:szCs w:val="20"/>
          <w:shd w:val="clear" w:color="auto" w:fill="FFFFFF"/>
        </w:rPr>
        <w:t xml:space="preserve">Ранний завтрак. </w:t>
      </w:r>
      <w:r>
        <w:rPr>
          <w:rFonts w:ascii="Helvetica" w:eastAsia="Calibri" w:hAnsi="Helvetica"/>
          <w:color w:val="000000"/>
          <w:sz w:val="20"/>
          <w:szCs w:val="20"/>
          <w:highlight w:val="white"/>
          <w:shd w:val="clear" w:color="auto" w:fill="FFFFFF"/>
        </w:rPr>
        <w:t>Конный переход вдоль реки Шабага, затем подъем вдоль реки Шавла к Нижнему Шавлинскому озеру.</w:t>
      </w:r>
    </w:p>
    <w:p w14:paraId="4D459646" w14:textId="77777777" w:rsidR="00C77788" w:rsidRDefault="005F0FFF">
      <w:pPr>
        <w:pStyle w:val="a6"/>
        <w:spacing w:after="6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 xml:space="preserve">: </w:t>
      </w:r>
      <w:r w:rsidR="00D52725">
        <w:rPr>
          <w:rFonts w:ascii="Helvetica" w:hAnsi="Helvetica"/>
          <w:i/>
          <w:sz w:val="20"/>
          <w:szCs w:val="20"/>
        </w:rPr>
        <w:t>2,3-х местные палатки</w:t>
      </w:r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</w:t>
      </w:r>
      <w:r w:rsidR="00D52725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 завтрак и ужин на костре, обед – пикник в пути.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</w:t>
      </w:r>
      <w:r w:rsidR="00A3355D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кони 13 км.</w:t>
      </w:r>
    </w:p>
    <w:p w14:paraId="01A2DCD7" w14:textId="77777777" w:rsidR="00C77788" w:rsidRDefault="00C77788">
      <w:pPr>
        <w:pStyle w:val="a6"/>
        <w:spacing w:after="120" w:line="240" w:lineRule="auto"/>
        <w:rPr>
          <w:rFonts w:ascii="Helvetica" w:hAnsi="Helvetica"/>
          <w:b/>
          <w:i/>
          <w:color w:val="000000"/>
          <w:sz w:val="20"/>
          <w:szCs w:val="20"/>
          <w:highlight w:val="white"/>
        </w:rPr>
      </w:pPr>
    </w:p>
    <w:p w14:paraId="5FFEDCAD" w14:textId="77777777" w:rsidR="00C77788" w:rsidRDefault="005F0FFF">
      <w:pPr>
        <w:pStyle w:val="a6"/>
        <w:spacing w:after="12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color w:val="000000"/>
          <w:sz w:val="20"/>
          <w:szCs w:val="20"/>
          <w:shd w:val="clear" w:color="auto" w:fill="FFFFFF"/>
        </w:rPr>
        <w:br/>
        <w:t>6 день.</w:t>
      </w:r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4F64B802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  <w:highlight w:val="white"/>
        </w:rPr>
        <w:t>Радиальный выход к озеру Верхнему Шавлинскому и одноименному леднику. Туристы увидят величие Северо-Чуйского хребта и великолепные вершины Мечта, Красавица и Сказка.</w:t>
      </w:r>
    </w:p>
    <w:p w14:paraId="65F3FDE4" w14:textId="77777777" w:rsidR="00C77788" w:rsidRDefault="00C77788">
      <w:pPr>
        <w:rPr>
          <w:rFonts w:ascii="Helvetica" w:hAnsi="Helvetica"/>
          <w:sz w:val="20"/>
          <w:szCs w:val="20"/>
        </w:rPr>
      </w:pPr>
    </w:p>
    <w:p w14:paraId="5C5FF383" w14:textId="77777777" w:rsidR="00C77788" w:rsidRDefault="005F0FFF">
      <w:pPr>
        <w:pStyle w:val="a6"/>
        <w:spacing w:after="6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>:</w:t>
      </w:r>
      <w:r w:rsidR="00D52725" w:rsidRPr="00D52725">
        <w:rPr>
          <w:rFonts w:ascii="Helvetica" w:hAnsi="Helvetica"/>
          <w:i/>
          <w:sz w:val="20"/>
          <w:szCs w:val="20"/>
        </w:rPr>
        <w:t xml:space="preserve"> </w:t>
      </w:r>
      <w:r w:rsidR="00D52725">
        <w:rPr>
          <w:rFonts w:ascii="Helvetica" w:hAnsi="Helvetica"/>
          <w:i/>
          <w:sz w:val="20"/>
          <w:szCs w:val="20"/>
        </w:rPr>
        <w:t>2,3-х местные палатки</w:t>
      </w:r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</w:t>
      </w:r>
      <w:r w:rsidR="00D52725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завтрак и ужин на костре, обед – пикник в пути.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</w:t>
      </w:r>
      <w:r w:rsidR="00A3355D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пешком 18 км.</w:t>
      </w:r>
    </w:p>
    <w:p w14:paraId="680DC0B4" w14:textId="77777777" w:rsidR="00C77788" w:rsidRDefault="00C77788">
      <w:pPr>
        <w:pStyle w:val="a6"/>
        <w:spacing w:after="60" w:line="240" w:lineRule="auto"/>
        <w:rPr>
          <w:rFonts w:eastAsia="Times New Roman" w:cs="Helvetica"/>
          <w:i/>
          <w:color w:val="000000"/>
          <w:lang w:eastAsia="ru-RU"/>
        </w:rPr>
      </w:pPr>
    </w:p>
    <w:p w14:paraId="3FC473EC" w14:textId="77777777" w:rsidR="00321E69" w:rsidRDefault="00321E69">
      <w:pPr>
        <w:pStyle w:val="a6"/>
        <w:spacing w:after="60" w:line="240" w:lineRule="auto"/>
        <w:rPr>
          <w:rFonts w:eastAsia="Times New Roman" w:cs="Helvetica"/>
          <w:i/>
          <w:color w:val="000000"/>
          <w:lang w:eastAsia="ru-RU"/>
        </w:rPr>
      </w:pPr>
    </w:p>
    <w:p w14:paraId="0C3530B9" w14:textId="43497D1E" w:rsidR="00321E69" w:rsidRDefault="00321E69" w:rsidP="00321E69">
      <w:pPr>
        <w:pStyle w:val="a6"/>
        <w:spacing w:after="12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color w:val="000000"/>
          <w:sz w:val="20"/>
          <w:szCs w:val="20"/>
          <w:shd w:val="clear" w:color="auto" w:fill="FFFFFF"/>
        </w:rPr>
        <w:t>7 день.</w:t>
      </w:r>
      <w:r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6F9ADF3A" w14:textId="36CC2DB0" w:rsidR="00321E69" w:rsidRDefault="00321E69" w:rsidP="00321E69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>День отдыха. Прогули вдоль озера и в окрестности лагеря. По желанию группы</w:t>
      </w:r>
      <w:r w:rsidR="003D2195">
        <w:rPr>
          <w:rFonts w:ascii="Helvetica" w:hAnsi="Helvetica"/>
          <w:bCs/>
          <w:color w:val="000000"/>
          <w:sz w:val="20"/>
          <w:szCs w:val="20"/>
        </w:rPr>
        <w:t xml:space="preserve"> и в заисисимости от погодных условий</w:t>
      </w:r>
      <w:r>
        <w:rPr>
          <w:rFonts w:ascii="Helvetica" w:hAnsi="Helvetica"/>
          <w:bCs/>
          <w:color w:val="000000"/>
          <w:sz w:val="20"/>
          <w:szCs w:val="20"/>
        </w:rPr>
        <w:t xml:space="preserve"> возможен подъём вместе с гидом на один из перевалов, откуда открывается замечательный</w:t>
      </w:r>
      <w:r w:rsidR="003D2195">
        <w:rPr>
          <w:rFonts w:ascii="Helvetica" w:hAnsi="Helvetica"/>
          <w:bCs/>
          <w:color w:val="000000"/>
          <w:sz w:val="20"/>
          <w:szCs w:val="20"/>
        </w:rPr>
        <w:t xml:space="preserve"> обзорный вид.</w:t>
      </w:r>
    </w:p>
    <w:p w14:paraId="2372B2DA" w14:textId="77777777" w:rsidR="00321E69" w:rsidRDefault="00321E69" w:rsidP="00321E69">
      <w:pPr>
        <w:rPr>
          <w:rFonts w:ascii="Helvetica" w:hAnsi="Helvetica"/>
          <w:sz w:val="20"/>
          <w:szCs w:val="20"/>
        </w:rPr>
      </w:pPr>
    </w:p>
    <w:p w14:paraId="02441590" w14:textId="1E7D4F98" w:rsidR="00321E69" w:rsidRDefault="00321E69" w:rsidP="00321E69">
      <w:pPr>
        <w:pStyle w:val="a6"/>
        <w:spacing w:after="6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>:</w:t>
      </w:r>
      <w:r w:rsidRPr="00D52725">
        <w:rPr>
          <w:rFonts w:ascii="Helvetica" w:hAnsi="Helvetica"/>
          <w:i/>
          <w:sz w:val="20"/>
          <w:szCs w:val="20"/>
        </w:rPr>
        <w:t xml:space="preserve"> </w:t>
      </w:r>
      <w:r>
        <w:rPr>
          <w:rFonts w:ascii="Helvetica" w:hAnsi="Helvetica"/>
          <w:i/>
          <w:sz w:val="20"/>
          <w:szCs w:val="20"/>
        </w:rPr>
        <w:t>2,3-х местные палатки</w:t>
      </w:r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 завтрак и ужин на костре, обед – пикник в пути.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пешком </w:t>
      </w:r>
      <w:r w:rsidR="003D2195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2-10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 км.</w:t>
      </w:r>
    </w:p>
    <w:p w14:paraId="6EA006E3" w14:textId="77777777" w:rsidR="00321E69" w:rsidRDefault="00321E69">
      <w:pPr>
        <w:pStyle w:val="a6"/>
        <w:spacing w:after="60" w:line="240" w:lineRule="auto"/>
        <w:rPr>
          <w:rFonts w:eastAsia="Times New Roman" w:cs="Helvetica"/>
          <w:i/>
          <w:color w:val="000000"/>
          <w:lang w:eastAsia="ru-RU"/>
        </w:rPr>
      </w:pPr>
    </w:p>
    <w:p w14:paraId="72A6AA9B" w14:textId="5C5F66DF" w:rsidR="00C77788" w:rsidRDefault="00321E69">
      <w:pPr>
        <w:spacing w:after="120"/>
      </w:pPr>
      <w:r>
        <w:rPr>
          <w:rFonts w:ascii="Helvetica" w:hAnsi="Helvetica"/>
          <w:b/>
          <w:i/>
          <w:color w:val="000000"/>
          <w:sz w:val="20"/>
          <w:szCs w:val="20"/>
          <w:shd w:val="clear" w:color="auto" w:fill="FFFFFF"/>
        </w:rPr>
        <w:br/>
        <w:t>8</w:t>
      </w:r>
      <w:r w:rsidR="005F0FFF">
        <w:rPr>
          <w:rFonts w:ascii="Helvetica" w:hAnsi="Helvetica"/>
          <w:b/>
          <w:i/>
          <w:color w:val="000000"/>
          <w:sz w:val="20"/>
          <w:szCs w:val="20"/>
          <w:shd w:val="clear" w:color="auto" w:fill="FFFFFF"/>
        </w:rPr>
        <w:t xml:space="preserve"> день.</w:t>
      </w:r>
    </w:p>
    <w:p w14:paraId="7EEBE7C1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Переход вниз по реке Шавла, до слияния рек Мажой и Каракабак.</w:t>
      </w:r>
    </w:p>
    <w:p w14:paraId="3B26C33C" w14:textId="77777777" w:rsidR="00C77788" w:rsidRDefault="005F0FFF">
      <w:pPr>
        <w:pStyle w:val="a6"/>
        <w:spacing w:after="6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 xml:space="preserve">: </w:t>
      </w:r>
      <w:r w:rsidR="00D52725">
        <w:rPr>
          <w:rFonts w:ascii="Helvetica" w:hAnsi="Helvetica"/>
          <w:i/>
          <w:sz w:val="20"/>
          <w:szCs w:val="20"/>
        </w:rPr>
        <w:t>2,3-х местные палатки</w:t>
      </w:r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lastRenderedPageBreak/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</w:t>
      </w:r>
      <w:r w:rsidR="00D52725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завтрак и ужин на костре, обед – пикник в пути.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</w:t>
      </w:r>
      <w:r w:rsidR="00A3355D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кони 13 км.</w:t>
      </w:r>
    </w:p>
    <w:p w14:paraId="591CB2D5" w14:textId="6996B7DD" w:rsidR="00C77788" w:rsidRDefault="00321E69">
      <w:pPr>
        <w:spacing w:after="119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</w:r>
      <w:r>
        <w:rPr>
          <w:rFonts w:ascii="Helvetica" w:hAnsi="Helvetica"/>
          <w:b/>
          <w:i/>
          <w:sz w:val="20"/>
          <w:szCs w:val="20"/>
        </w:rPr>
        <w:br/>
        <w:t>9</w:t>
      </w:r>
      <w:r w:rsidR="005F0FFF">
        <w:rPr>
          <w:rFonts w:ascii="Helvetica" w:hAnsi="Helvetica"/>
          <w:b/>
          <w:i/>
          <w:sz w:val="20"/>
          <w:szCs w:val="20"/>
        </w:rPr>
        <w:t xml:space="preserve"> день.</w:t>
      </w:r>
    </w:p>
    <w:p w14:paraId="3D056DA5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Переход до села Чибит. Переезд до базы отдыха с попутным осмотром достопримечательностей Чуйского тракта. </w:t>
      </w:r>
    </w:p>
    <w:p w14:paraId="144C2BBC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В пути туристов ждет посещение особенных мест – «мест силы», одно из них - это слияние горных рек Чуя и Катунь – выход на место где видны 2 долины рек, в месте слияния сталкиваются мутные воды Чуи и бирюзовая чистая вода Катуни. Для алтайцев это место священно.</w:t>
      </w:r>
    </w:p>
    <w:p w14:paraId="49368823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По дороге туристы также познакомятся с историей Алтая, посетив древние обелиски-стеллы рядом с селом Иня; петроглифы в урочище Калбак-Таш (около 5 тысяч наскальных рисунков разных эпох); курганы в Туэкте от VI–II века до н.э., которых насчитывается 197 штук.</w:t>
      </w:r>
    </w:p>
    <w:p w14:paraId="4C11936F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ru-RU"/>
        </w:rPr>
        <w:t xml:space="preserve">Так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как дорога пересекает горные цепи, по пути предстоит преодолеть 2 перевала: </w:t>
      </w:r>
      <w:r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Чике-Таман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и </w:t>
      </w:r>
      <w:r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Семинский,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на которых планируется получасовая остановка. </w:t>
      </w:r>
    </w:p>
    <w:p w14:paraId="5951F8AB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На Семинском перевале можно купить традиционные алтайские продукты (мед и травы) и различные сувениры. На перевале Чике-Таман за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 время стоянки можно подняться пешком на обзорное место, откуда откроется впечатляющий вид на просторную горную долину.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</w:p>
    <w:p w14:paraId="38BD8ED0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Ужин.</w:t>
      </w:r>
    </w:p>
    <w:p w14:paraId="5B1CA178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Баня.</w:t>
      </w:r>
    </w:p>
    <w:p w14:paraId="746B659D" w14:textId="77777777" w:rsidR="00C77788" w:rsidRDefault="005F0FFF">
      <w:pPr>
        <w:pStyle w:val="a6"/>
        <w:spacing w:after="6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>:</w:t>
      </w:r>
      <w:r w:rsidR="00D52725">
        <w:rPr>
          <w:rFonts w:ascii="Helvetica" w:hAnsi="Helvetica"/>
          <w:i/>
          <w:sz w:val="20"/>
          <w:szCs w:val="20"/>
        </w:rPr>
        <w:t xml:space="preserve"> 2-местный благоустроенный номер класса стандарт.</w:t>
      </w:r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: </w:t>
      </w:r>
      <w:r w:rsidR="00D52725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завтрак, обед и ужин на костре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 авто 300 км</w:t>
      </w:r>
    </w:p>
    <w:p w14:paraId="57261CE3" w14:textId="77777777" w:rsidR="00C77788" w:rsidRDefault="00C77788">
      <w:pPr>
        <w:pStyle w:val="a6"/>
        <w:spacing w:after="60" w:line="240" w:lineRule="auto"/>
        <w:rPr>
          <w:rFonts w:ascii="Helvetica" w:eastAsia="Times New Roman" w:hAnsi="Helvetica"/>
          <w:b/>
          <w:bCs/>
          <w:sz w:val="20"/>
          <w:szCs w:val="20"/>
        </w:rPr>
      </w:pPr>
    </w:p>
    <w:p w14:paraId="6C2F1D2F" w14:textId="77777777" w:rsidR="00C77788" w:rsidRDefault="00C77788">
      <w:pPr>
        <w:pStyle w:val="a6"/>
        <w:spacing w:after="60" w:line="240" w:lineRule="auto"/>
        <w:rPr>
          <w:rFonts w:ascii="Helvetica" w:eastAsia="Times New Roman" w:hAnsi="Helvetica"/>
          <w:b/>
          <w:bCs/>
          <w:sz w:val="20"/>
          <w:szCs w:val="20"/>
        </w:rPr>
      </w:pPr>
    </w:p>
    <w:p w14:paraId="667F836A" w14:textId="77777777" w:rsidR="00C77788" w:rsidRDefault="00C77788">
      <w:pPr>
        <w:pStyle w:val="a6"/>
        <w:spacing w:after="60" w:line="240" w:lineRule="auto"/>
        <w:rPr>
          <w:rFonts w:ascii="Helvetica" w:eastAsia="Times New Roman" w:hAnsi="Helvetica"/>
          <w:b/>
          <w:bCs/>
          <w:sz w:val="20"/>
          <w:szCs w:val="20"/>
        </w:rPr>
      </w:pPr>
    </w:p>
    <w:p w14:paraId="44E176B7" w14:textId="060D8162" w:rsidR="00C77788" w:rsidRDefault="00321E6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>10</w:t>
      </w:r>
      <w:r w:rsidR="005F0FFF">
        <w:rPr>
          <w:rFonts w:ascii="Helvetica" w:hAnsi="Helvetica"/>
          <w:b/>
          <w:i/>
          <w:sz w:val="20"/>
          <w:szCs w:val="20"/>
        </w:rPr>
        <w:t xml:space="preserve"> день.</w:t>
      </w:r>
      <w:r w:rsidR="005F0FFF">
        <w:rPr>
          <w:rFonts w:ascii="Helvetica" w:hAnsi="Helvetica"/>
          <w:b/>
          <w:sz w:val="20"/>
          <w:szCs w:val="20"/>
        </w:rPr>
        <w:br/>
      </w:r>
      <w:r w:rsidR="005F0FFF">
        <w:rPr>
          <w:rFonts w:ascii="Helvetica" w:hAnsi="Helvetica"/>
          <w:sz w:val="20"/>
          <w:szCs w:val="20"/>
        </w:rPr>
        <w:t xml:space="preserve">Завтрак. </w:t>
      </w:r>
    </w:p>
    <w:p w14:paraId="189411F7" w14:textId="77777777" w:rsidR="00C77788" w:rsidRDefault="005F0FF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Сплав по реке Катунь, с преодолением трех порогов, посещением Камышлинского водопада и Талдинских пещер.</w:t>
      </w:r>
    </w:p>
    <w:p w14:paraId="0381EF26" w14:textId="77777777" w:rsidR="00991E4F" w:rsidRDefault="00991E4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После обеда свободное время. Можно прогуляться на берег реки Катунь, еще раз понаблюдать за ее величием. Или можно взять дополнительную экскурсию и подняться на одну из обзорных гор поблизости.</w:t>
      </w:r>
    </w:p>
    <w:p w14:paraId="2AC0440C" w14:textId="77777777" w:rsidR="00991E4F" w:rsidRDefault="00991E4F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Праздничный ужин вечером. Вспоминаем теплые моменты путешествия и делимся полученными эмоциями.</w:t>
      </w:r>
    </w:p>
    <w:p w14:paraId="2CFF3F87" w14:textId="77777777" w:rsidR="00C77788" w:rsidRDefault="005F0FFF">
      <w:pPr>
        <w:pStyle w:val="aa"/>
        <w:spacing w:after="119"/>
        <w:ind w:left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sz w:val="20"/>
          <w:szCs w:val="20"/>
          <w:u w:val="single"/>
        </w:rPr>
        <w:t>Проживание</w:t>
      </w:r>
      <w:r>
        <w:rPr>
          <w:rFonts w:ascii="Helvetica" w:hAnsi="Helvetica"/>
          <w:i/>
          <w:sz w:val="20"/>
          <w:szCs w:val="20"/>
        </w:rPr>
        <w:t>: 2-местный благоустроенный номер класса стандарт.</w:t>
      </w:r>
      <w:r>
        <w:rPr>
          <w:rFonts w:ascii="Helvetica" w:hAnsi="Helvetica"/>
          <w:i/>
          <w:sz w:val="20"/>
          <w:szCs w:val="20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Питание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 завтрак, обед и ужин в кафе отеля.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color w:val="000000"/>
          <w:sz w:val="20"/>
          <w:szCs w:val="20"/>
          <w:u w:val="single"/>
          <w:lang w:eastAsia="ru-RU"/>
        </w:rPr>
        <w:t>Протяженность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: авто 20  км, вода 15 км.</w:t>
      </w:r>
    </w:p>
    <w:p w14:paraId="5734D63D" w14:textId="77777777" w:rsidR="00C77788" w:rsidRDefault="00C77788">
      <w:pPr>
        <w:pStyle w:val="aa"/>
        <w:ind w:left="0"/>
        <w:rPr>
          <w:rFonts w:ascii="Helvetica" w:hAnsi="Helvetica"/>
          <w:sz w:val="20"/>
          <w:szCs w:val="20"/>
        </w:rPr>
      </w:pPr>
    </w:p>
    <w:p w14:paraId="210BC4D8" w14:textId="77777777" w:rsidR="00C77788" w:rsidRDefault="00C77788">
      <w:pPr>
        <w:pStyle w:val="aa"/>
        <w:ind w:left="0"/>
        <w:rPr>
          <w:rFonts w:ascii="Helvetica" w:hAnsi="Helvetica"/>
          <w:sz w:val="20"/>
          <w:szCs w:val="20"/>
        </w:rPr>
      </w:pPr>
    </w:p>
    <w:p w14:paraId="5B8B4E69" w14:textId="7C7511F8" w:rsidR="00C77788" w:rsidRDefault="00321E69">
      <w:pPr>
        <w:pStyle w:val="aa"/>
        <w:spacing w:after="120"/>
        <w:ind w:left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>11</w:t>
      </w:r>
      <w:r w:rsidR="005F0FFF">
        <w:rPr>
          <w:rFonts w:ascii="Helvetica" w:hAnsi="Helvetica"/>
          <w:b/>
          <w:i/>
          <w:sz w:val="20"/>
          <w:szCs w:val="20"/>
        </w:rPr>
        <w:t xml:space="preserve"> день*.</w:t>
      </w:r>
    </w:p>
    <w:p w14:paraId="0A4BF7FA" w14:textId="52DB20E3" w:rsidR="00C77788" w:rsidRDefault="005F0FFF">
      <w:pPr>
        <w:pStyle w:val="aa"/>
        <w:spacing w:after="120"/>
        <w:ind w:left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Трансфер в г.Горно-Алтайск. Завтрак в пути.</w:t>
      </w:r>
    </w:p>
    <w:p w14:paraId="1F74DF87" w14:textId="77777777" w:rsidR="00C77788" w:rsidRDefault="00C77788">
      <w:pPr>
        <w:spacing w:after="120"/>
        <w:rPr>
          <w:rFonts w:ascii="Helvetica" w:hAnsi="Helvetica"/>
          <w:sz w:val="20"/>
          <w:szCs w:val="20"/>
        </w:rPr>
      </w:pPr>
    </w:p>
    <w:p w14:paraId="61B0103D" w14:textId="28AD5ABF" w:rsidR="00C77788" w:rsidRDefault="005F0FFF">
      <w:pPr>
        <w:widowControl/>
        <w:spacing w:after="120"/>
        <w:textAlignment w:val="top"/>
        <w:rPr>
          <w:rFonts w:ascii="Helvetica" w:hAnsi="Helvetica"/>
          <w:sz w:val="20"/>
          <w:szCs w:val="20"/>
        </w:rPr>
      </w:pPr>
      <w:r>
        <w:rPr>
          <w:rFonts w:ascii="Helvetica" w:eastAsia="Times New Roman" w:hAnsi="Helvetica" w:cs="Calibri"/>
          <w:i/>
          <w:iCs/>
          <w:color w:val="000000"/>
          <w:sz w:val="20"/>
          <w:szCs w:val="20"/>
          <w:shd w:val="clear" w:color="auto" w:fill="FFFFFF"/>
          <w:lang w:val="en-US" w:eastAsia="ru-RU"/>
        </w:rPr>
        <w:t xml:space="preserve">* </w:t>
      </w:r>
      <w:r>
        <w:rPr>
          <w:rFonts w:ascii="Helvetica" w:eastAsia="Times New Roman" w:hAnsi="Helvetica" w:cs="Helvetica"/>
          <w:i/>
          <w:iCs/>
          <w:color w:val="000000"/>
          <w:sz w:val="20"/>
          <w:szCs w:val="20"/>
          <w:shd w:val="clear" w:color="auto" w:fill="FFFFFF"/>
          <w:lang w:eastAsia="ru-RU"/>
        </w:rPr>
        <w:t>туристы, которые вылетают из Барнаула утренними рейсами выезжают трансфером в ночь (путь 4-5 часов), завтрак в пути. Туристы, вылетающие из Горно-Алтайска ночуют на базе, утром выезд в аэропор</w:t>
      </w:r>
      <w:r w:rsidR="00321E69">
        <w:rPr>
          <w:rFonts w:ascii="Helvetica" w:eastAsia="Times New Roman" w:hAnsi="Helvetica" w:cs="Helvetica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т (путь 1 час), завтрак в пути. </w:t>
      </w:r>
    </w:p>
    <w:p w14:paraId="3A6BD7F7" w14:textId="77777777" w:rsidR="00C77788" w:rsidRDefault="00C77788">
      <w:pPr>
        <w:pStyle w:val="aa"/>
        <w:pBdr>
          <w:bottom w:val="single" w:sz="8" w:space="2" w:color="000001"/>
        </w:pBdr>
        <w:ind w:left="0"/>
        <w:jc w:val="both"/>
        <w:rPr>
          <w:rFonts w:ascii="Helvetica" w:hAnsi="Helvetica"/>
          <w:sz w:val="20"/>
          <w:szCs w:val="20"/>
        </w:rPr>
      </w:pPr>
    </w:p>
    <w:p w14:paraId="5648F678" w14:textId="77777777" w:rsidR="00C77788" w:rsidRDefault="00C77788">
      <w:pPr>
        <w:pStyle w:val="a6"/>
        <w:spacing w:after="0" w:line="240" w:lineRule="auto"/>
        <w:textAlignment w:val="top"/>
        <w:rPr>
          <w:rFonts w:cs="Helvetica Neue"/>
          <w:b/>
          <w:highlight w:val="white"/>
        </w:rPr>
      </w:pPr>
    </w:p>
    <w:p w14:paraId="48244E55" w14:textId="77777777" w:rsidR="00C77788" w:rsidRDefault="005F0FFF">
      <w:pPr>
        <w:pStyle w:val="a6"/>
        <w:spacing w:after="0" w:line="240" w:lineRule="auto"/>
        <w:textAlignment w:val="top"/>
        <w:rPr>
          <w:rFonts w:ascii="Helvetica" w:hAnsi="Helvetica"/>
          <w:sz w:val="20"/>
          <w:szCs w:val="20"/>
        </w:rPr>
      </w:pPr>
      <w:r>
        <w:rPr>
          <w:rFonts w:ascii="Helvetica" w:hAnsi="Helvetica" w:cs="Helvetica Neue"/>
          <w:b/>
          <w:sz w:val="20"/>
          <w:szCs w:val="20"/>
          <w:shd w:val="clear" w:color="auto" w:fill="FFFFFF"/>
        </w:rPr>
        <w:t xml:space="preserve">Что включено в стоимость: </w:t>
      </w:r>
      <w:r>
        <w:rPr>
          <w:rFonts w:ascii="Helvetica" w:hAnsi="Helvetica" w:cs="Helvetica Neue"/>
          <w:b/>
          <w:sz w:val="20"/>
          <w:szCs w:val="20"/>
          <w:shd w:val="clear" w:color="auto" w:fill="FFFFFF"/>
        </w:rPr>
        <w:br/>
      </w:r>
      <w:r>
        <w:rPr>
          <w:rFonts w:ascii="Helvetica" w:hAnsi="Helvetica" w:cs="Helvetica Neue"/>
          <w:sz w:val="20"/>
          <w:szCs w:val="20"/>
          <w:shd w:val="clear" w:color="auto" w:fill="FFFFFF"/>
        </w:rPr>
        <w:t>- трансфер от Горно-Алтайска до места старта (с.</w:t>
      </w:r>
      <w:bookmarkStart w:id="1" w:name="_GoBack1"/>
      <w:bookmarkEnd w:id="1"/>
      <w:r>
        <w:rPr>
          <w:rFonts w:ascii="Helvetica" w:hAnsi="Helvetica" w:cs="Helvetica Neue"/>
          <w:sz w:val="20"/>
          <w:szCs w:val="20"/>
          <w:shd w:val="clear" w:color="auto" w:fill="FFFFFF"/>
        </w:rPr>
        <w:t>Артыбаш) и обратно по окончанию тура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все передвижения в рамках тура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</w:r>
      <w:r>
        <w:rPr>
          <w:rFonts w:ascii="Helvetica" w:hAnsi="Helvetica" w:cs="Helvetica Neue"/>
          <w:sz w:val="20"/>
          <w:szCs w:val="20"/>
          <w:shd w:val="clear" w:color="auto" w:fill="FFFFFF"/>
        </w:rPr>
        <w:lastRenderedPageBreak/>
        <w:t xml:space="preserve">- питание 3-х разовое со 2 по 9 день включительно, но в 1 день — двухразовое. </w:t>
      </w:r>
    </w:p>
    <w:p w14:paraId="33DDEC92" w14:textId="77777777" w:rsidR="00C77788" w:rsidRDefault="005F0FFF">
      <w:pPr>
        <w:pStyle w:val="a6"/>
        <w:spacing w:after="0" w:line="240" w:lineRule="auto"/>
        <w:textAlignment w:val="top"/>
        <w:rPr>
          <w:rFonts w:ascii="Helvetica" w:hAnsi="Helvetica"/>
          <w:sz w:val="20"/>
          <w:szCs w:val="20"/>
        </w:rPr>
      </w:pPr>
      <w:r>
        <w:rPr>
          <w:rFonts w:ascii="Helvetica" w:hAnsi="Helvetica" w:cs="Helvetica Neue"/>
          <w:sz w:val="20"/>
          <w:szCs w:val="20"/>
          <w:shd w:val="clear" w:color="auto" w:fill="FFFFFF"/>
        </w:rPr>
        <w:t>- баня по программе в 1, 3 и 8 дни</w:t>
      </w:r>
    </w:p>
    <w:p w14:paraId="63C960C6" w14:textId="77777777" w:rsidR="00C77788" w:rsidRDefault="005F0FF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Helvetica Neue"/>
          <w:sz w:val="20"/>
          <w:szCs w:val="20"/>
          <w:shd w:val="clear" w:color="auto" w:fill="FFFFFF"/>
        </w:rPr>
        <w:t>- все экскурсии и активности в рамках программы тура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н</w:t>
      </w:r>
      <w:r>
        <w:rPr>
          <w:rFonts w:ascii="Helvetica" w:hAnsi="Helvetica"/>
          <w:sz w:val="20"/>
          <w:szCs w:val="20"/>
          <w:shd w:val="clear" w:color="auto" w:fill="FFFFFF"/>
        </w:rPr>
        <w:t xml:space="preserve">а активной части маршрута группу сопровождает гид-инструктор </w:t>
      </w:r>
      <w:r>
        <w:rPr>
          <w:rFonts w:ascii="Helvetica" w:hAnsi="Helvetica"/>
          <w:sz w:val="20"/>
          <w:szCs w:val="20"/>
          <w:shd w:val="clear" w:color="auto" w:fill="FFFFFF"/>
        </w:rPr>
        <w:br/>
      </w:r>
      <w:r>
        <w:rPr>
          <w:rFonts w:ascii="Helvetica" w:hAnsi="Helvetica" w:cs="Helvetica Neue"/>
          <w:sz w:val="20"/>
          <w:szCs w:val="20"/>
          <w:shd w:val="clear" w:color="auto" w:fill="FFFFFF"/>
        </w:rPr>
        <w:t>- проживание в отеле, на базах отдыха и в палатках по программе.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</w:r>
    </w:p>
    <w:p w14:paraId="3F926D90" w14:textId="3EAEF727" w:rsidR="00C77788" w:rsidRDefault="005F0FFF">
      <w:pPr>
        <w:widowControl/>
        <w:spacing w:after="200"/>
      </w:pPr>
      <w:r>
        <w:rPr>
          <w:rFonts w:ascii="Helvetica" w:hAnsi="Helvetica" w:cs="Helvetica Neue"/>
          <w:b/>
          <w:sz w:val="20"/>
          <w:szCs w:val="20"/>
          <w:shd w:val="clear" w:color="auto" w:fill="FFFFFF"/>
        </w:rPr>
        <w:t>Дополнительно оплачиваются услуги: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авиа/жд билеты до г. Барнаул / Бийск/ Горно-Алтайск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  <w:t>- страхование ИНГОССТРАХ МС 250000 и НС 100000 (оформляется на стороне орга</w:t>
      </w:r>
      <w:r w:rsidR="00A3355D">
        <w:rPr>
          <w:rFonts w:ascii="Helvetica" w:hAnsi="Helvetica" w:cs="Helvetica Neue"/>
          <w:sz w:val="20"/>
          <w:szCs w:val="20"/>
          <w:shd w:val="clear" w:color="auto" w:fill="FFFFFF"/>
        </w:rPr>
        <w:t>низатора)</w:t>
      </w:r>
      <w:r w:rsidR="00A3355D">
        <w:rPr>
          <w:rFonts w:ascii="Helvetica" w:hAnsi="Helvetica" w:cs="Helvetica Neue"/>
          <w:sz w:val="20"/>
          <w:szCs w:val="20"/>
          <w:shd w:val="clear" w:color="auto" w:fill="FFFFFF"/>
        </w:rPr>
        <w:br/>
        <w:t>- дополнительная экскурсия в последний день.</w:t>
      </w:r>
      <w:r>
        <w:rPr>
          <w:rFonts w:ascii="Helvetica" w:hAnsi="Helvetica" w:cs="Helvetica Neue"/>
          <w:sz w:val="20"/>
          <w:szCs w:val="20"/>
          <w:shd w:val="clear" w:color="auto" w:fill="FFFFFF"/>
        </w:rPr>
        <w:br/>
      </w:r>
      <w:bookmarkStart w:id="2" w:name="_GoBack"/>
      <w:bookmarkEnd w:id="2"/>
    </w:p>
    <w:sectPr w:rsidR="00C77788">
      <w:headerReference w:type="default" r:id="rId7"/>
      <w:footerReference w:type="default" r:id="rId8"/>
      <w:pgSz w:w="11906" w:h="16838"/>
      <w:pgMar w:top="855" w:right="1136" w:bottom="1103" w:left="1185" w:header="0" w:footer="8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8708B" w14:textId="77777777" w:rsidR="00321E69" w:rsidRDefault="00321E69">
      <w:r>
        <w:separator/>
      </w:r>
    </w:p>
  </w:endnote>
  <w:endnote w:type="continuationSeparator" w:id="0">
    <w:p w14:paraId="32D968F0" w14:textId="77777777" w:rsidR="00321E69" w:rsidRDefault="0032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Times New Roman"/>
    <w:charset w:val="00"/>
    <w:family w:val="roman"/>
    <w:pitch w:val="variable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C69D" w14:textId="77777777" w:rsidR="00321E69" w:rsidRDefault="00321E69">
    <w:pPr>
      <w:pStyle w:val="Footer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val="en-US" w:eastAsia="ru-RU" w:bidi="ar-SA"/>
      </w:rPr>
      <w:drawing>
        <wp:anchor distT="0" distB="0" distL="0" distR="0" simplePos="0" relativeHeight="4" behindDoc="1" locked="0" layoutInCell="1" allowOverlap="1" wp14:anchorId="4CB3AF15" wp14:editId="2450A042">
          <wp:simplePos x="0" y="0"/>
          <wp:positionH relativeFrom="column">
            <wp:posOffset>5967095</wp:posOffset>
          </wp:positionH>
          <wp:positionV relativeFrom="paragraph">
            <wp:posOffset>109220</wp:posOffset>
          </wp:positionV>
          <wp:extent cx="647700" cy="647700"/>
          <wp:effectExtent l="0" t="0" r="0" b="0"/>
          <wp:wrapSquare wrapText="largest"/>
          <wp:docPr id="1" name="Изображени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86741C" w14:textId="77777777" w:rsidR="00321E69" w:rsidRDefault="00321E69">
    <w:pPr>
      <w:pStyle w:val="Footer"/>
      <w:jc w:val="center"/>
      <w:rPr>
        <w:rFonts w:ascii="Helvetica" w:hAnsi="Helvetica"/>
        <w:sz w:val="16"/>
        <w:szCs w:val="16"/>
      </w:rPr>
    </w:pPr>
  </w:p>
  <w:p w14:paraId="142158C6" w14:textId="77777777" w:rsidR="00321E69" w:rsidRDefault="00321E69">
    <w:pPr>
      <w:pStyle w:val="Footer"/>
      <w:jc w:val="center"/>
    </w:pPr>
    <w:r>
      <w:rPr>
        <w:rFonts w:ascii="Helvetica" w:hAnsi="Helvetica"/>
        <w:color w:val="666666"/>
        <w:sz w:val="16"/>
        <w:szCs w:val="16"/>
      </w:rPr>
      <w:t>AltaiTravel, Республика Алтай, г.Горно-Алтайск</w:t>
    </w:r>
    <w:r>
      <w:rPr>
        <w:rFonts w:ascii="Helvetica" w:hAnsi="Helvetica"/>
        <w:color w:val="666666"/>
        <w:sz w:val="16"/>
        <w:szCs w:val="16"/>
      </w:rPr>
      <w:br/>
      <w:t>тел.: 7.913.775.1155, email: sales@altaitravel.com</w:t>
    </w:r>
    <w:r>
      <w:rPr>
        <w:rFonts w:ascii="Helvetica" w:hAnsi="Helvetica"/>
        <w:color w:val="666666"/>
        <w:sz w:val="16"/>
        <w:szCs w:val="16"/>
      </w:rPr>
      <w:br/>
    </w:r>
    <w:hyperlink r:id="rId2">
      <w:r>
        <w:rPr>
          <w:rStyle w:val="-"/>
          <w:rFonts w:ascii="Helvetica" w:hAnsi="Helvetica"/>
          <w:color w:val="666666"/>
          <w:sz w:val="16"/>
          <w:szCs w:val="16"/>
        </w:rPr>
        <w:t>www.altaitravel.com</w:t>
      </w:r>
    </w:hyperlink>
  </w:p>
  <w:p w14:paraId="5E576E7B" w14:textId="77777777" w:rsidR="00321E69" w:rsidRDefault="00321E6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1FAC9" w14:textId="77777777" w:rsidR="00321E69" w:rsidRDefault="00321E69">
      <w:r>
        <w:separator/>
      </w:r>
    </w:p>
  </w:footnote>
  <w:footnote w:type="continuationSeparator" w:id="0">
    <w:p w14:paraId="67EAB59C" w14:textId="77777777" w:rsidR="00321E69" w:rsidRDefault="00321E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DCF77" w14:textId="77777777" w:rsidR="00321E69" w:rsidRDefault="00321E69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788"/>
    <w:rsid w:val="00321E69"/>
    <w:rsid w:val="003D2195"/>
    <w:rsid w:val="004B3D1E"/>
    <w:rsid w:val="005F0FFF"/>
    <w:rsid w:val="006724F9"/>
    <w:rsid w:val="00875679"/>
    <w:rsid w:val="008B16F0"/>
    <w:rsid w:val="00991E4F"/>
    <w:rsid w:val="00A3355D"/>
    <w:rsid w:val="00C77788"/>
    <w:rsid w:val="00D5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5E4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4">
    <w:name w:val="heading 4"/>
    <w:basedOn w:val="a"/>
    <w:link w:val="40"/>
    <w:uiPriority w:val="9"/>
    <w:qFormat/>
    <w:rsid w:val="00875679"/>
    <w:pPr>
      <w:widowControl/>
      <w:suppressAutoHyphens w:val="0"/>
      <w:spacing w:before="100" w:beforeAutospacing="1" w:after="100" w:afterAutospacing="1"/>
      <w:outlineLvl w:val="3"/>
    </w:pPr>
    <w:rPr>
      <w:rFonts w:ascii="Times" w:hAnsi="Times"/>
      <w:b/>
      <w:bCs/>
      <w:color w:val="auto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F13567"/>
  </w:style>
  <w:style w:type="character" w:customStyle="1" w:styleId="a4">
    <w:name w:val="Текст выноски Знак"/>
    <w:basedOn w:val="a0"/>
    <w:uiPriority w:val="99"/>
    <w:semiHidden/>
    <w:qFormat/>
    <w:rsid w:val="00F13567"/>
    <w:rPr>
      <w:rFonts w:ascii="Lucida Grande CY" w:hAnsi="Lucida Grande CY" w:cs="Lucida Grande CY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F13567"/>
    <w:rPr>
      <w:color w:val="0000FF"/>
      <w:u w:val="single"/>
      <w:lang w:val="uz-Cyrl-UZ" w:eastAsia="uz-Cyrl-UZ" w:bidi="uz-Cyrl-UZ"/>
    </w:rPr>
  </w:style>
  <w:style w:type="character" w:customStyle="1" w:styleId="5">
    <w:name w:val="Заголовок 5 Знак"/>
    <w:qFormat/>
    <w:rPr>
      <w:rFonts w:ascii="Verdana" w:eastAsia="Arial Unicode MS" w:hAnsi="Verdana" w:cs="Arial Unicode MS"/>
      <w:b/>
      <w:sz w:val="18"/>
      <w:szCs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WW8Num3z0">
    <w:name w:val="WW8Num3z0"/>
    <w:qFormat/>
    <w:rPr>
      <w:rFonts w:ascii="Helvetica" w:eastAsia="Times New Roman" w:hAnsi="Helvetica" w:cs="Helvetica Neue"/>
      <w:b w:val="0"/>
      <w:i w:val="0"/>
      <w:sz w:val="21"/>
      <w:szCs w:val="21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ListLabel27">
    <w:name w:val="ListLabel 27"/>
    <w:qFormat/>
    <w:rPr>
      <w:rFonts w:cs="Helvetica"/>
      <w:b w:val="0"/>
      <w:i w:val="0"/>
      <w:sz w:val="21"/>
      <w:szCs w:val="21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qFormat/>
    <w:pPr>
      <w:suppressLineNumbers/>
    </w:p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Footer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F13567"/>
    <w:pPr>
      <w:tabs>
        <w:tab w:val="center" w:pos="4677"/>
        <w:tab w:val="right" w:pos="9355"/>
      </w:tabs>
    </w:pPr>
  </w:style>
  <w:style w:type="paragraph" w:styleId="a9">
    <w:name w:val="Balloon Text"/>
    <w:basedOn w:val="a"/>
    <w:uiPriority w:val="99"/>
    <w:semiHidden/>
    <w:unhideWhenUsed/>
    <w:qFormat/>
    <w:rsid w:val="00F13567"/>
    <w:rPr>
      <w:rFonts w:ascii="Lucida Grande CY" w:hAnsi="Lucida Grande CY" w:cs="Lucida Grande CY"/>
      <w:sz w:val="18"/>
      <w:szCs w:val="18"/>
    </w:rPr>
  </w:style>
  <w:style w:type="paragraph" w:customStyle="1" w:styleId="11">
    <w:name w:val="Название11"/>
    <w:basedOn w:val="a"/>
    <w:qFormat/>
    <w:pPr>
      <w:ind w:left="100"/>
      <w:jc w:val="center"/>
    </w:pPr>
    <w:rPr>
      <w:rFonts w:ascii="Arial Narrow" w:hAnsi="Arial Narrow"/>
      <w:b/>
      <w:bCs/>
      <w:color w:val="FF0000"/>
      <w:sz w:val="48"/>
      <w:szCs w:val="48"/>
    </w:r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styleId="3">
    <w:name w:val="Body Text Indent 3"/>
    <w:basedOn w:val="a"/>
    <w:qFormat/>
    <w:pPr>
      <w:ind w:left="-540"/>
      <w:jc w:val="both"/>
    </w:pPr>
    <w:rPr>
      <w:rFonts w:ascii="Times New Roman" w:hAnsi="Times New Roman" w:cs="Times New Roman"/>
      <w:iCs/>
    </w:rPr>
  </w:style>
  <w:style w:type="paragraph" w:styleId="ab">
    <w:name w:val="Block Text"/>
    <w:basedOn w:val="a"/>
    <w:qFormat/>
    <w:pPr>
      <w:ind w:left="113" w:right="-57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qFormat/>
  </w:style>
  <w:style w:type="character" w:customStyle="1" w:styleId="40">
    <w:name w:val="Заголовок 4 Знак"/>
    <w:basedOn w:val="a0"/>
    <w:link w:val="4"/>
    <w:uiPriority w:val="9"/>
    <w:rsid w:val="00875679"/>
    <w:rPr>
      <w:rFonts w:ascii="Times" w:hAnsi="Times"/>
      <w:b/>
      <w:bCs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ltaitravel.co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920</Words>
  <Characters>5246</Characters>
  <Application>Microsoft Macintosh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Dmitry Karelin</cp:lastModifiedBy>
  <cp:revision>10</cp:revision>
  <dcterms:created xsi:type="dcterms:W3CDTF">2017-04-10T13:28:00Z</dcterms:created>
  <dcterms:modified xsi:type="dcterms:W3CDTF">2018-05-14T11:29:00Z</dcterms:modified>
  <dc:language>ru-RU</dc:language>
</cp:coreProperties>
</file>