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6CF1" w14:textId="77777777" w:rsidR="003B31CA" w:rsidRDefault="003B31CA">
      <w:pPr>
        <w:widowControl/>
        <w:numPr>
          <w:ilvl w:val="0"/>
          <w:numId w:val="1"/>
        </w:num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 xml:space="preserve">Каракабак – Маашей – Актру, </w:t>
      </w:r>
    </w:p>
    <w:p w14:paraId="34254FF0" w14:textId="77777777" w:rsidR="00C54587" w:rsidRDefault="003B31CA">
      <w:pPr>
        <w:widowControl/>
        <w:numPr>
          <w:ilvl w:val="0"/>
          <w:numId w:val="1"/>
        </w:numPr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Северо-Чуйский хребет</w:t>
      </w:r>
    </w:p>
    <w:p w14:paraId="167883BB" w14:textId="77777777" w:rsidR="00C54587" w:rsidRDefault="00C54587">
      <w:pPr>
        <w:widowControl/>
        <w:numPr>
          <w:ilvl w:val="0"/>
          <w:numId w:val="1"/>
        </w:numPr>
        <w:rPr>
          <w:rFonts w:ascii="Helvetica" w:hAnsi="Helvetica" w:cs="Helvetica"/>
          <w:color w:val="000000"/>
          <w:sz w:val="21"/>
          <w:szCs w:val="21"/>
        </w:rPr>
      </w:pPr>
    </w:p>
    <w:p w14:paraId="286252BC" w14:textId="77777777" w:rsidR="00C54587" w:rsidRDefault="00C54587">
      <w:pPr>
        <w:widowControl/>
        <w:numPr>
          <w:ilvl w:val="0"/>
          <w:numId w:val="1"/>
        </w:numPr>
        <w:rPr>
          <w:rFonts w:ascii="Helvetica" w:hAnsi="Helvetica" w:cs="Helvetica"/>
          <w:color w:val="000000"/>
          <w:sz w:val="21"/>
          <w:szCs w:val="21"/>
        </w:rPr>
      </w:pPr>
    </w:p>
    <w:p w14:paraId="5F0CB9CE" w14:textId="77777777" w:rsidR="003B31CA" w:rsidRPr="003B31CA" w:rsidRDefault="003B31CA" w:rsidP="003B31CA">
      <w:pPr>
        <w:widowControl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Стоимость: </w:t>
      </w:r>
      <w:r>
        <w:rPr>
          <w:rFonts w:ascii="Helvetica" w:hAnsi="Helvetica" w:cs="Helvetica"/>
          <w:color w:val="000000"/>
          <w:sz w:val="20"/>
          <w:szCs w:val="20"/>
        </w:rPr>
        <w:t>41 900 руб</w:t>
      </w:r>
      <w:r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</w:p>
    <w:p w14:paraId="064106EE" w14:textId="77777777" w:rsidR="003B31CA" w:rsidRDefault="003B31CA">
      <w:pPr>
        <w:widowControl/>
        <w:numPr>
          <w:ilvl w:val="0"/>
          <w:numId w:val="1"/>
        </w:numPr>
        <w:rPr>
          <w:rFonts w:ascii="Helvetica" w:hAnsi="Helvetica"/>
        </w:rPr>
      </w:pPr>
      <w:r w:rsidRPr="003B31CA">
        <w:rPr>
          <w:rFonts w:ascii="Helvetica" w:hAnsi="Helvetica" w:cs="Helvetica"/>
          <w:b/>
          <w:bCs/>
          <w:color w:val="FF0000"/>
          <w:sz w:val="20"/>
          <w:szCs w:val="20"/>
        </w:rPr>
        <w:t>Стоимость до 1 мая:</w:t>
      </w:r>
      <w:r>
        <w:rPr>
          <w:rFonts w:ascii="Helvetica" w:hAnsi="Helvetica"/>
        </w:rPr>
        <w:t xml:space="preserve"> </w:t>
      </w:r>
      <w:r w:rsidRPr="003B31CA">
        <w:rPr>
          <w:rFonts w:ascii="Helvetica" w:hAnsi="Helvetica" w:cs="Helvetica"/>
          <w:color w:val="000000"/>
          <w:sz w:val="20"/>
          <w:szCs w:val="20"/>
        </w:rPr>
        <w:t>39 900 руб</w:t>
      </w:r>
    </w:p>
    <w:p w14:paraId="07B38BF1" w14:textId="77777777" w:rsidR="00C54587" w:rsidRDefault="00C54587">
      <w:pPr>
        <w:widowControl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</w:rPr>
      </w:pPr>
    </w:p>
    <w:p w14:paraId="0E0C47DD" w14:textId="77777777" w:rsidR="00C54587" w:rsidRDefault="003B31CA">
      <w:pPr>
        <w:widowControl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Вид маршрута: </w:t>
      </w:r>
      <w:r>
        <w:rPr>
          <w:rFonts w:ascii="Helvetica" w:hAnsi="Helvetica" w:cs="Helvetica"/>
          <w:bCs/>
          <w:color w:val="000000"/>
          <w:sz w:val="20"/>
          <w:szCs w:val="20"/>
        </w:rPr>
        <w:t>авто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-</w:t>
      </w:r>
      <w:r>
        <w:rPr>
          <w:rFonts w:ascii="Helvetica" w:hAnsi="Helvetica" w:cs="Helvetica"/>
          <w:color w:val="000000"/>
          <w:sz w:val="20"/>
          <w:szCs w:val="20"/>
        </w:rPr>
        <w:t xml:space="preserve">пешеходный </w:t>
      </w:r>
    </w:p>
    <w:p w14:paraId="082D9C51" w14:textId="77777777" w:rsidR="00C54587" w:rsidRDefault="003B31CA">
      <w:pPr>
        <w:widowControl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Продолжительность: </w:t>
      </w:r>
      <w:r>
        <w:rPr>
          <w:rFonts w:ascii="Helvetica" w:hAnsi="Helvetica" w:cs="Helvetica"/>
          <w:color w:val="000000"/>
          <w:sz w:val="20"/>
          <w:szCs w:val="20"/>
        </w:rPr>
        <w:t>10 дней / 9 ночей</w:t>
      </w:r>
    </w:p>
    <w:p w14:paraId="58D27749" w14:textId="77777777" w:rsidR="00C54587" w:rsidRDefault="003B31CA">
      <w:pPr>
        <w:widowControl/>
        <w:numPr>
          <w:ilvl w:val="0"/>
          <w:numId w:val="1"/>
        </w:num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Даты старта:</w:t>
      </w:r>
      <w:r>
        <w:rPr>
          <w:rFonts w:ascii="Helvetica" w:hAnsi="Helvetica" w:cs="Helvetica"/>
          <w:color w:val="000000"/>
          <w:sz w:val="20"/>
          <w:szCs w:val="20"/>
        </w:rPr>
        <w:t xml:space="preserve"> 22.06, 17.08</w:t>
      </w:r>
    </w:p>
    <w:p w14:paraId="1D371DA3" w14:textId="77777777" w:rsidR="00C54587" w:rsidRDefault="003B31CA">
      <w:pPr>
        <w:widowControl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Количество туристов: </w:t>
      </w:r>
      <w:r>
        <w:rPr>
          <w:rFonts w:ascii="Helvetica" w:hAnsi="Helvetica" w:cs="Helvetica"/>
          <w:color w:val="000000"/>
          <w:sz w:val="20"/>
          <w:szCs w:val="20"/>
        </w:rPr>
        <w:t>от 4 до 12 чел.</w:t>
      </w:r>
      <w:r>
        <w:rPr>
          <w:rFonts w:ascii="Helvetica" w:hAnsi="Helvetica" w:cs="Helvetica"/>
          <w:color w:val="000000"/>
          <w:sz w:val="20"/>
          <w:szCs w:val="20"/>
        </w:rPr>
        <w:br/>
      </w:r>
    </w:p>
    <w:p w14:paraId="6678C231" w14:textId="77777777" w:rsidR="00C54587" w:rsidRDefault="003B31CA">
      <w:pPr>
        <w:widowControl/>
        <w:numPr>
          <w:ilvl w:val="0"/>
          <w:numId w:val="1"/>
        </w:numPr>
        <w:spacing w:before="280" w:after="280" w:line="225" w:lineRule="atLeast"/>
        <w:jc w:val="center"/>
        <w:textAlignment w:val="top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Программа маршрута</w:t>
      </w:r>
    </w:p>
    <w:p w14:paraId="41BEB2AF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color w:val="000000"/>
          <w:sz w:val="20"/>
          <w:szCs w:val="20"/>
        </w:rPr>
        <w:t>1 день</w:t>
      </w:r>
    </w:p>
    <w:p w14:paraId="4BD9B818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Встреча </w:t>
      </w:r>
      <w:r>
        <w:rPr>
          <w:rFonts w:ascii="Helvetica" w:hAnsi="Helvetica" w:cs="Helvetica"/>
          <w:color w:val="000000"/>
          <w:sz w:val="20"/>
          <w:szCs w:val="20"/>
        </w:rPr>
        <w:t xml:space="preserve">в г.Барнауле/Бийске/Горно-Алтайске. Трансфер в Чемальский район размещение на базе отдыха «Усадьба Ника» (при отсутствии мест размещение на турбазе или в отеле Чемальского района размещение в номерах аналогичной категории). </w:t>
      </w:r>
    </w:p>
    <w:p w14:paraId="7A78465C" w14:textId="77777777" w:rsidR="00C54587" w:rsidRDefault="003B31CA">
      <w:pPr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Обед на базе. После обеда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сплав</w:t>
      </w:r>
      <w:r>
        <w:rPr>
          <w:rFonts w:ascii="Helvetica" w:hAnsi="Helvetica" w:cs="Helvetica"/>
          <w:color w:val="000000"/>
          <w:sz w:val="20"/>
          <w:szCs w:val="20"/>
        </w:rPr>
        <w:t xml:space="preserve"> по реке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Катунь</w:t>
      </w:r>
      <w:r>
        <w:rPr>
          <w:rFonts w:ascii="Helvetica" w:hAnsi="Helvetica" w:cs="Helvetica"/>
          <w:color w:val="000000"/>
          <w:sz w:val="20"/>
          <w:szCs w:val="20"/>
        </w:rPr>
        <w:t xml:space="preserve"> на рафте. Маршрут: от устья реки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Эдиган</w:t>
      </w:r>
      <w:r>
        <w:rPr>
          <w:rFonts w:ascii="Helvetica" w:hAnsi="Helvetica" w:cs="Helvetica"/>
          <w:color w:val="000000"/>
          <w:sz w:val="20"/>
          <w:szCs w:val="20"/>
        </w:rPr>
        <w:t xml:space="preserve">, с прохождением порогов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Тельдекпень, Бийкинский, Еландинский </w:t>
      </w:r>
      <w:r>
        <w:rPr>
          <w:rFonts w:ascii="Helvetica" w:hAnsi="Helvetica" w:cs="Helvetica"/>
          <w:color w:val="000000"/>
          <w:sz w:val="20"/>
          <w:szCs w:val="20"/>
        </w:rPr>
        <w:t xml:space="preserve">(25 км интенсивного сплава) </w:t>
      </w:r>
      <w:r>
        <w:rPr>
          <w:rFonts w:ascii="Helvetica" w:hAnsi="Helvetica" w:cs="Helvetica"/>
          <w:color w:val="000000"/>
          <w:sz w:val="20"/>
          <w:szCs w:val="20"/>
        </w:rPr>
        <w:t xml:space="preserve">– пороги 3 категории сложности. </w:t>
      </w:r>
    </w:p>
    <w:p w14:paraId="733028DC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После сплава пикник на берегу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Катуни,</w:t>
      </w:r>
      <w:r>
        <w:rPr>
          <w:rFonts w:ascii="Helvetica" w:hAnsi="Helvetica" w:cs="Helvetica"/>
          <w:color w:val="000000"/>
          <w:sz w:val="20"/>
          <w:szCs w:val="20"/>
        </w:rPr>
        <w:t xml:space="preserve"> недалеко от подвесного моста ниже села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Е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ланда.</w:t>
      </w:r>
      <w:r>
        <w:rPr>
          <w:rFonts w:ascii="Helvetica" w:hAnsi="Helvetica" w:cs="Helvetica"/>
          <w:color w:val="000000"/>
          <w:sz w:val="20"/>
          <w:szCs w:val="20"/>
        </w:rPr>
        <w:t xml:space="preserve"> Гид посветит туристов в историю Чемальского района. </w:t>
      </w:r>
    </w:p>
    <w:p w14:paraId="199C806D" w14:textId="77777777" w:rsidR="00C54587" w:rsidRDefault="003B31CA">
      <w:pPr>
        <w:widowControl/>
        <w:numPr>
          <w:ilvl w:val="0"/>
          <w:numId w:val="1"/>
        </w:numPr>
        <w:ind w:left="0" w:firstLine="0"/>
        <w:textAlignment w:val="top"/>
        <w:rPr>
          <w:rFonts w:ascii="Helvetica" w:hAnsi="Helvetica"/>
        </w:rPr>
      </w:pPr>
      <w:r>
        <w:rPr>
          <w:rFonts w:ascii="Helvetica" w:hAnsi="Helvetica" w:cs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 w:cs="Helvetica"/>
          <w:i/>
          <w:sz w:val="20"/>
          <w:szCs w:val="20"/>
        </w:rPr>
        <w:t>: 2-х местный благоустроенный номер</w:t>
      </w:r>
      <w:r>
        <w:rPr>
          <w:rFonts w:ascii="Helvetica" w:hAnsi="Helvetica" w:cs="Helvetica"/>
          <w:i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Helvetica" w:hAnsi="Helvetica" w:cs="Helvetica"/>
          <w:i/>
          <w:color w:val="000000"/>
          <w:sz w:val="20"/>
          <w:szCs w:val="20"/>
        </w:rPr>
        <w:t>: Завтрак в кафе по дороге, Обед в отеле, Ужин в отеле</w:t>
      </w:r>
    </w:p>
    <w:p w14:paraId="23F79CDB" w14:textId="77777777" w:rsidR="00C54587" w:rsidRDefault="003B31CA">
      <w:pPr>
        <w:widowControl/>
        <w:numPr>
          <w:ilvl w:val="0"/>
          <w:numId w:val="1"/>
        </w:numPr>
        <w:ind w:left="0" w:firstLine="0"/>
        <w:textAlignment w:val="top"/>
        <w:rPr>
          <w:rFonts w:ascii="Helvetica" w:hAnsi="Helvetica" w:cs="Helvetica"/>
          <w:i/>
          <w:color w:val="000000"/>
          <w:sz w:val="20"/>
          <w:szCs w:val="20"/>
        </w:rPr>
      </w:pP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Helvetica" w:hAnsi="Helvetica" w:cs="Helvetica"/>
          <w:i/>
          <w:color w:val="000000"/>
          <w:sz w:val="20"/>
          <w:szCs w:val="20"/>
        </w:rPr>
        <w:t>: авто 340км/180км/80км + 50км к месту старт сплава; вода – 25 км</w:t>
      </w:r>
    </w:p>
    <w:p w14:paraId="6D494D6E" w14:textId="77777777" w:rsidR="00C54587" w:rsidRDefault="00C54587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02C66EE" w14:textId="77777777" w:rsidR="00C54587" w:rsidRDefault="003B31CA">
      <w:pPr>
        <w:pStyle w:val="a6"/>
        <w:widowControl/>
        <w:numPr>
          <w:ilvl w:val="0"/>
          <w:numId w:val="1"/>
        </w:numPr>
        <w:spacing w:before="120" w:after="120" w:line="240" w:lineRule="auto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color w:val="000000"/>
          <w:sz w:val="20"/>
          <w:szCs w:val="20"/>
        </w:rPr>
        <w:t>2 день</w:t>
      </w:r>
    </w:p>
    <w:p w14:paraId="32757694" w14:textId="77777777" w:rsidR="00C54587" w:rsidRDefault="003B31CA">
      <w:pPr>
        <w:pStyle w:val="a6"/>
        <w:widowControl/>
        <w:numPr>
          <w:ilvl w:val="0"/>
          <w:numId w:val="1"/>
        </w:numPr>
        <w:spacing w:before="120" w:after="120" w:line="240" w:lineRule="auto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  <w:highlight w:val="whit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Завтрак в отеле. Экскурсия по 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Чуйскому тракту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главной дороге на Алтае, проходящей насквозь через весь регион. Дорога идет на юг, в сторону Монголии, позволяя увидеть множество памятников природы и истории Алтая. </w:t>
      </w:r>
    </w:p>
    <w:p w14:paraId="5F52D57E" w14:textId="77777777" w:rsidR="00C54587" w:rsidRDefault="003B31CA">
      <w:pPr>
        <w:numPr>
          <w:ilvl w:val="0"/>
          <w:numId w:val="1"/>
        </w:numPr>
        <w:spacing w:before="120" w:after="120"/>
        <w:ind w:left="0" w:firstLine="0"/>
        <w:rPr>
          <w:rFonts w:ascii="Helvetica" w:hAnsi="Helvetica" w:cs="Helvetica"/>
          <w:color w:val="000000"/>
          <w:sz w:val="20"/>
          <w:szCs w:val="20"/>
          <w:highlight w:val="whit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Дорога будет проходить через </w:t>
      </w: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Чуйский трак</w:t>
      </w: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т,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который славится своими живописными видами. По дороге туристы познакомятся с историей этих мест, посетив следующие места: древние </w:t>
      </w: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обелиски-стеллы рядом с селом Иня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; </w:t>
      </w: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петроглифы в урочище КалбакТаш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(около 5 тысяч наскальных рисунков разных эпох); </w:t>
      </w: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курганы </w:t>
      </w: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в Туэкте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от VI–II века до н.э., которых насчитывается 197 штук;</w:t>
      </w:r>
    </w:p>
    <w:p w14:paraId="07D538CA" w14:textId="77777777" w:rsidR="00C54587" w:rsidRDefault="003B31CA">
      <w:pPr>
        <w:numPr>
          <w:ilvl w:val="0"/>
          <w:numId w:val="1"/>
        </w:numPr>
        <w:spacing w:before="120" w:after="120"/>
        <w:ind w:left="0" w:firstLine="0"/>
        <w:rPr>
          <w:rFonts w:ascii="Helvetica" w:hAnsi="Helvetica" w:cs="Arial"/>
          <w:color w:val="222222"/>
          <w:sz w:val="20"/>
          <w:szCs w:val="20"/>
          <w:highlight w:val="white"/>
        </w:rPr>
      </w:pPr>
      <w:r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>фрагмент старой дороги Чуйского тракта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- древний торговый путь по долинам рек Чуи и Катуни упоминается еще в китайских летописях тысячелетн</w:t>
      </w:r>
      <w:r>
        <w:rPr>
          <w:rFonts w:ascii="Helvetica" w:hAnsi="Helvetica" w:cs="Arial"/>
          <w:color w:val="222222"/>
          <w:sz w:val="20"/>
          <w:szCs w:val="20"/>
          <w:shd w:val="clear" w:color="auto" w:fill="FFFFFF"/>
        </w:rPr>
        <w:t>ей давности.</w:t>
      </w:r>
    </w:p>
    <w:p w14:paraId="19F05415" w14:textId="77777777" w:rsidR="00C54587" w:rsidRDefault="003B31CA">
      <w:pPr>
        <w:numPr>
          <w:ilvl w:val="0"/>
          <w:numId w:val="1"/>
        </w:numPr>
        <w:spacing w:before="120" w:after="120"/>
        <w:ind w:left="0" w:firstLine="0"/>
        <w:rPr>
          <w:rFonts w:ascii="Helvetica" w:hAnsi="Helvetica" w:cs="Helvetica"/>
          <w:color w:val="000000"/>
          <w:sz w:val="20"/>
          <w:szCs w:val="20"/>
          <w:highlight w:val="white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Так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как дорога пересекает горные цепи, по пути предстоит преодолеть 2 перевала: 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Семинский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(высота 1850м) и 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Чике-Таман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(высота 1200м), на которых планируется получасовая остановка. </w:t>
      </w:r>
    </w:p>
    <w:p w14:paraId="33D67409" w14:textId="77777777" w:rsidR="00C54587" w:rsidRDefault="003B31CA">
      <w:pPr>
        <w:numPr>
          <w:ilvl w:val="0"/>
          <w:numId w:val="1"/>
        </w:numPr>
        <w:spacing w:before="120" w:after="120"/>
        <w:ind w:left="0" w:firstLine="0"/>
        <w:rPr>
          <w:rFonts w:ascii="Helvetica" w:hAnsi="Helvetica" w:cs="Helvetica"/>
          <w:color w:val="000000"/>
          <w:sz w:val="20"/>
          <w:szCs w:val="20"/>
          <w:highlight w:val="whit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На Семинском перевале можно купить традиционные алтайские продукты (мед и травы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) и разные сувениры. На перевале Чике-Таман за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время стоянки можно подняться пешком на обзорное место, откуда откроется прекрасный и широкий вид на долину.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14:paraId="452E3EE8" w14:textId="77777777" w:rsidR="00C54587" w:rsidRDefault="003B31CA">
      <w:pPr>
        <w:numPr>
          <w:ilvl w:val="0"/>
          <w:numId w:val="1"/>
        </w:numPr>
        <w:spacing w:before="120" w:after="120"/>
        <w:ind w:left="0" w:firstLine="0"/>
        <w:rPr>
          <w:rFonts w:ascii="Helvetica" w:hAnsi="Helvetica" w:cs="Helvetica"/>
          <w:color w:val="000000"/>
          <w:sz w:val="20"/>
          <w:szCs w:val="20"/>
          <w:highlight w:val="white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Также в пути вас ждет посещение особенных мест – «мест силы», одно из них - это слияние горных рек 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Чуя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и 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Катунь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– выход на место где видны 2 долины рек, в месте слияния сталкиваются мутные воды Чуи и бирюзовая чистая вода Катуни. </w:t>
      </w:r>
    </w:p>
    <w:p w14:paraId="1A30289E" w14:textId="77777777" w:rsidR="00C54587" w:rsidRDefault="003B31CA">
      <w:pPr>
        <w:numPr>
          <w:ilvl w:val="0"/>
          <w:numId w:val="1"/>
        </w:numPr>
        <w:spacing w:before="120" w:after="120"/>
        <w:ind w:left="0" w:firstLine="0"/>
        <w:rPr>
          <w:rFonts w:ascii="Helvetica" w:hAnsi="Helvetica" w:cs="Helvetica"/>
          <w:color w:val="000000"/>
          <w:sz w:val="20"/>
          <w:szCs w:val="20"/>
          <w:highlight w:val="white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Вечером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размещение в гостинице в селе 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Акташ (790км Чуйского тракта)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 Питание в кафе в Акташе.</w:t>
      </w:r>
    </w:p>
    <w:p w14:paraId="4493032D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i/>
          <w:color w:val="000000"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 w:cs="Helvetica"/>
          <w:i/>
          <w:sz w:val="20"/>
          <w:szCs w:val="20"/>
        </w:rPr>
        <w:t xml:space="preserve">: 2-х местный номер </w:t>
      </w:r>
      <w:r>
        <w:rPr>
          <w:rFonts w:ascii="Helvetica" w:hAnsi="Helvetica" w:cs="Helvetica"/>
          <w:i/>
          <w:sz w:val="20"/>
          <w:szCs w:val="20"/>
        </w:rPr>
        <w:t>в отеле с удобствами на этаже</w:t>
      </w:r>
      <w:r>
        <w:rPr>
          <w:rFonts w:ascii="Helvetica" w:hAnsi="Helvetica" w:cs="Helvetica"/>
          <w:i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Helvetica" w:hAnsi="Helvetica" w:cs="Helvetica"/>
          <w:i/>
          <w:color w:val="000000"/>
          <w:sz w:val="20"/>
          <w:szCs w:val="20"/>
        </w:rPr>
        <w:t>: Завтрак на базе, Обед в кафе по пути, Ужин в кафе</w:t>
      </w:r>
      <w:r>
        <w:rPr>
          <w:rFonts w:ascii="Helvetica" w:hAnsi="Helvetica" w:cs="Helvetica"/>
          <w:i/>
          <w:color w:val="000000"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Helvetica" w:hAnsi="Helvetica" w:cs="Helvetica"/>
          <w:i/>
          <w:color w:val="000000"/>
          <w:sz w:val="20"/>
          <w:szCs w:val="20"/>
        </w:rPr>
        <w:t>: авто 300 км.</w:t>
      </w:r>
    </w:p>
    <w:p w14:paraId="56ED9DA7" w14:textId="77777777" w:rsidR="00C54587" w:rsidRDefault="00C54587">
      <w:pPr>
        <w:widowControl/>
        <w:spacing w:before="120" w:after="120"/>
        <w:ind w:hanging="432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4C5F45E" w14:textId="77777777" w:rsidR="00C54587" w:rsidRDefault="00C54587">
      <w:pPr>
        <w:widowControl/>
        <w:spacing w:before="120" w:after="120"/>
        <w:ind w:hanging="432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93CBF25" w14:textId="77777777" w:rsidR="00C54587" w:rsidRDefault="00C54587">
      <w:pPr>
        <w:widowControl/>
        <w:spacing w:before="120" w:after="120"/>
        <w:ind w:hanging="432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A7DD82A" w14:textId="77777777" w:rsidR="00C54587" w:rsidRDefault="00C54587">
      <w:pPr>
        <w:widowControl/>
        <w:spacing w:before="120" w:after="120"/>
        <w:ind w:hanging="432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8DAA86A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color w:val="000000"/>
          <w:sz w:val="20"/>
          <w:szCs w:val="20"/>
        </w:rPr>
        <w:t>3 день</w:t>
      </w:r>
    </w:p>
    <w:p w14:paraId="677BA639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Подъём в 8:00, завтрак. Заезжаем на </w:t>
      </w:r>
      <w:r>
        <w:rPr>
          <w:rFonts w:ascii="Helvetica" w:hAnsi="Helvetica" w:cs="Helvetica"/>
          <w:b/>
          <w:color w:val="000000"/>
          <w:sz w:val="20"/>
          <w:szCs w:val="20"/>
        </w:rPr>
        <w:t>Гейзерное озеро</w:t>
      </w:r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14:paraId="0DA4CFFF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Переезжаем в </w:t>
      </w:r>
      <w:r>
        <w:rPr>
          <w:rFonts w:ascii="Helvetica" w:hAnsi="Helvetica" w:cs="Helvetica"/>
          <w:b/>
          <w:color w:val="000000"/>
          <w:sz w:val="20"/>
          <w:szCs w:val="20"/>
        </w:rPr>
        <w:t>устье реки Мажой</w:t>
      </w:r>
      <w:r>
        <w:rPr>
          <w:rFonts w:ascii="Helvetica" w:hAnsi="Helvetica" w:cs="Helvetica"/>
          <w:color w:val="000000"/>
          <w:sz w:val="20"/>
          <w:szCs w:val="20"/>
        </w:rPr>
        <w:t>, где нас ждёт проводник с лошадьми. Укладыва</w:t>
      </w:r>
      <w:r>
        <w:rPr>
          <w:rFonts w:ascii="Helvetica" w:hAnsi="Helvetica" w:cs="Helvetica"/>
          <w:color w:val="000000"/>
          <w:sz w:val="20"/>
          <w:szCs w:val="20"/>
        </w:rPr>
        <w:t xml:space="preserve">ем вещи на лошадей. Сегодня начало пешей части маршрута. Пеший </w:t>
      </w:r>
      <w:r>
        <w:rPr>
          <w:rFonts w:ascii="Helvetica" w:hAnsi="Helvetica" w:cs="Helvetica"/>
          <w:b/>
          <w:color w:val="000000"/>
          <w:sz w:val="20"/>
          <w:szCs w:val="20"/>
        </w:rPr>
        <w:t>подъём вдоль реки Мажо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й</w:t>
      </w:r>
      <w:r>
        <w:rPr>
          <w:rFonts w:ascii="Helvetica" w:hAnsi="Helvetica" w:cs="Helvetica"/>
          <w:color w:val="000000"/>
          <w:sz w:val="20"/>
          <w:szCs w:val="20"/>
        </w:rPr>
        <w:t xml:space="preserve"> займёт 4 часа вместе с обедом у ручья. Лагерь разбиваем в </w:t>
      </w:r>
      <w:r>
        <w:rPr>
          <w:rFonts w:ascii="Helvetica" w:hAnsi="Helvetica" w:cs="Helvetica"/>
          <w:b/>
          <w:color w:val="000000"/>
          <w:sz w:val="20"/>
          <w:szCs w:val="20"/>
        </w:rPr>
        <w:t>устье реки Каракабак</w:t>
      </w:r>
      <w:r>
        <w:rPr>
          <w:rFonts w:ascii="Helvetica" w:hAnsi="Helvetica" w:cs="Helvetica"/>
          <w:color w:val="000000"/>
          <w:sz w:val="20"/>
          <w:szCs w:val="20"/>
        </w:rPr>
        <w:t>. Ужин, беседы у костра. Ночлег в палатках.</w:t>
      </w:r>
    </w:p>
    <w:p w14:paraId="06CC23B6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i/>
          <w:color w:val="000000"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 w:cs="Helvetica"/>
          <w:i/>
          <w:sz w:val="20"/>
          <w:szCs w:val="20"/>
        </w:rPr>
        <w:t>: 2,3-местные палатки</w:t>
      </w:r>
      <w:r>
        <w:rPr>
          <w:rFonts w:ascii="Helvetica" w:hAnsi="Helvetica" w:cs="Helvetica"/>
          <w:i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Helvetica" w:hAnsi="Helvetica" w:cs="Helvetica"/>
          <w:i/>
          <w:color w:val="000000"/>
          <w:sz w:val="20"/>
          <w:szCs w:val="20"/>
        </w:rPr>
        <w:t xml:space="preserve">: </w:t>
      </w:r>
      <w:r>
        <w:rPr>
          <w:rFonts w:ascii="Helvetica" w:hAnsi="Helvetica" w:cs="Helvetica"/>
          <w:i/>
          <w:color w:val="000000"/>
          <w:sz w:val="20"/>
          <w:szCs w:val="20"/>
        </w:rPr>
        <w:t>Завтрак в кафе, Обед – пикник в пути, Ужин на костре</w:t>
      </w:r>
      <w:r>
        <w:rPr>
          <w:rFonts w:ascii="Helvetica" w:hAnsi="Helvetica" w:cs="Helvetica"/>
          <w:i/>
          <w:color w:val="000000"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Helvetica" w:hAnsi="Helvetica" w:cs="Helvetica"/>
          <w:i/>
          <w:color w:val="000000"/>
          <w:sz w:val="20"/>
          <w:szCs w:val="20"/>
        </w:rPr>
        <w:t>: авто 40 км, пешком 10 км.</w:t>
      </w:r>
    </w:p>
    <w:p w14:paraId="6082A7D3" w14:textId="77777777" w:rsidR="00C54587" w:rsidRDefault="00C54587">
      <w:pPr>
        <w:widowControl/>
        <w:numPr>
          <w:ilvl w:val="0"/>
          <w:numId w:val="1"/>
        </w:numPr>
        <w:spacing w:before="120" w:after="120"/>
        <w:ind w:left="0"/>
        <w:textAlignment w:val="top"/>
        <w:rPr>
          <w:rFonts w:ascii="Helvetica" w:hAnsi="Helvetica" w:cs="Helvetica"/>
          <w:color w:val="000000"/>
          <w:sz w:val="20"/>
          <w:szCs w:val="20"/>
        </w:rPr>
      </w:pPr>
    </w:p>
    <w:p w14:paraId="0F6D3806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color w:val="000000"/>
          <w:sz w:val="20"/>
          <w:szCs w:val="20"/>
        </w:rPr>
        <w:t>4 день</w:t>
      </w:r>
    </w:p>
    <w:p w14:paraId="6C0B0702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20"/>
          <w:szCs w:val="20"/>
        </w:rPr>
        <w:t>Завтрак.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Радиальный выход к </w:t>
      </w:r>
      <w:r>
        <w:rPr>
          <w:rFonts w:ascii="Helvetica" w:hAnsi="Helvetica" w:cs="Helvetica"/>
          <w:b/>
          <w:color w:val="000000"/>
          <w:sz w:val="20"/>
          <w:szCs w:val="20"/>
        </w:rPr>
        <w:t>Леднику Маашей</w:t>
      </w:r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14:paraId="7E18C6D7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Впечатляющие виды каньона </w:t>
      </w:r>
      <w:r>
        <w:rPr>
          <w:rFonts w:ascii="Helvetica" w:hAnsi="Helvetica" w:cs="Helvetica"/>
          <w:b/>
          <w:color w:val="000000"/>
          <w:sz w:val="20"/>
          <w:szCs w:val="20"/>
        </w:rPr>
        <w:t xml:space="preserve">реки Мажой </w:t>
      </w:r>
      <w:r>
        <w:rPr>
          <w:rFonts w:ascii="Helvetica" w:hAnsi="Helvetica" w:cs="Helvetica"/>
          <w:color w:val="000000"/>
          <w:sz w:val="20"/>
          <w:szCs w:val="20"/>
        </w:rPr>
        <w:t xml:space="preserve">и один из крупнейших ледников на Алтае – белоснежный Маашей. Пикник у ледника. Возвращение в базовый лагерь. </w:t>
      </w:r>
    </w:p>
    <w:p w14:paraId="179134B2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Ужин. Баня 2 часа. Ночлег в палатках.</w:t>
      </w:r>
    </w:p>
    <w:p w14:paraId="389F5D9E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/>
        </w:rPr>
      </w:pPr>
      <w:r>
        <w:rPr>
          <w:rFonts w:ascii="Helvetica" w:hAnsi="Helvetica" w:cs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 w:cs="Helvetica"/>
          <w:i/>
          <w:sz w:val="20"/>
          <w:szCs w:val="20"/>
        </w:rPr>
        <w:t>: 2,3-местные палатки</w:t>
      </w:r>
      <w:r>
        <w:rPr>
          <w:rFonts w:ascii="Helvetica" w:hAnsi="Helvetica" w:cs="Helvetica"/>
          <w:i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Helvetica" w:hAnsi="Helvetica" w:cs="Helvetica"/>
          <w:i/>
          <w:color w:val="000000"/>
          <w:sz w:val="20"/>
          <w:szCs w:val="20"/>
        </w:rPr>
        <w:t>: Завтрак на костре, Обед – пикник в пути, Ужин на костре</w:t>
      </w:r>
      <w:r>
        <w:rPr>
          <w:rFonts w:ascii="Helvetica" w:hAnsi="Helvetica" w:cs="Helvetica"/>
          <w:i/>
          <w:color w:val="000000"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Протяженнос</w:t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ть</w:t>
      </w:r>
      <w:r>
        <w:rPr>
          <w:rFonts w:ascii="Helvetica" w:hAnsi="Helvetica" w:cs="Helvetica"/>
          <w:i/>
          <w:color w:val="000000"/>
          <w:sz w:val="20"/>
          <w:szCs w:val="20"/>
        </w:rPr>
        <w:t>: пешком 10-12 км.</w:t>
      </w:r>
    </w:p>
    <w:p w14:paraId="54D73EC7" w14:textId="77777777" w:rsidR="00C54587" w:rsidRDefault="00C54587">
      <w:pPr>
        <w:widowControl/>
        <w:numPr>
          <w:ilvl w:val="0"/>
          <w:numId w:val="1"/>
        </w:numPr>
        <w:spacing w:before="120" w:after="120"/>
        <w:ind w:left="0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09043F7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color w:val="000000"/>
          <w:sz w:val="20"/>
          <w:szCs w:val="20"/>
        </w:rPr>
        <w:t>5 день</w:t>
      </w:r>
    </w:p>
    <w:p w14:paraId="198C353F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Cs/>
          <w:color w:val="000000"/>
          <w:sz w:val="20"/>
          <w:szCs w:val="20"/>
        </w:rPr>
        <w:t xml:space="preserve">Завтрак. </w:t>
      </w:r>
      <w:r>
        <w:rPr>
          <w:rFonts w:ascii="Helvetica" w:hAnsi="Helvetica" w:cs="Helvetica"/>
          <w:color w:val="000000"/>
          <w:sz w:val="20"/>
          <w:szCs w:val="20"/>
        </w:rPr>
        <w:t xml:space="preserve">Радиальный выход в </w:t>
      </w:r>
      <w:r>
        <w:rPr>
          <w:rFonts w:ascii="Helvetica" w:hAnsi="Helvetica" w:cs="Helvetica"/>
          <w:b/>
          <w:color w:val="000000"/>
          <w:sz w:val="20"/>
          <w:szCs w:val="20"/>
        </w:rPr>
        <w:t>верховья реки Каракабак</w:t>
      </w:r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14:paraId="32E3758C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Тропка к озёрам вьётся вдоль реки Каракабак среди лиственниц и жимолости, выше - по кедрачу, а затем выходит в зону высокогорной тундры к зарослям карликовой ивы и берёзки. </w:t>
      </w:r>
      <w:r>
        <w:rPr>
          <w:rFonts w:ascii="Helvetica" w:hAnsi="Helvetica" w:cs="Helvetica"/>
          <w:b/>
          <w:color w:val="000000"/>
          <w:sz w:val="20"/>
          <w:szCs w:val="20"/>
        </w:rPr>
        <w:t>Пять озёр долины Каракабак</w:t>
      </w:r>
      <w:r>
        <w:rPr>
          <w:rFonts w:ascii="Helvetica" w:hAnsi="Helvetica" w:cs="Helvetica"/>
          <w:color w:val="000000"/>
          <w:sz w:val="20"/>
          <w:szCs w:val="20"/>
        </w:rPr>
        <w:t xml:space="preserve"> поражают нереально бирюзовым цветом, вокруг озёр поляны цветущей горечавки, купальницы и водосборов. Пикник на берегу озера.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>Возвращение в лагерь к вечеру. Очень красивый день.</w:t>
      </w:r>
    </w:p>
    <w:p w14:paraId="5B215685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Ужин, игры у костра. Баня. Ночлег в палатках.</w:t>
      </w:r>
    </w:p>
    <w:p w14:paraId="29012447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/>
        </w:rPr>
      </w:pPr>
      <w:r>
        <w:rPr>
          <w:rFonts w:ascii="Helvetica" w:hAnsi="Helvetica" w:cs="Helvetica"/>
          <w:i/>
          <w:sz w:val="20"/>
          <w:szCs w:val="20"/>
          <w:u w:val="single"/>
        </w:rPr>
        <w:t>Прожив</w:t>
      </w:r>
      <w:r>
        <w:rPr>
          <w:rFonts w:ascii="Helvetica" w:hAnsi="Helvetica" w:cs="Helvetica"/>
          <w:i/>
          <w:sz w:val="20"/>
          <w:szCs w:val="20"/>
          <w:u w:val="single"/>
        </w:rPr>
        <w:t>ание</w:t>
      </w:r>
      <w:r>
        <w:rPr>
          <w:rFonts w:ascii="Helvetica" w:hAnsi="Helvetica" w:cs="Helvetica"/>
          <w:i/>
          <w:sz w:val="20"/>
          <w:szCs w:val="20"/>
        </w:rPr>
        <w:t>: 2,3-местные палатки</w:t>
      </w:r>
      <w:r>
        <w:rPr>
          <w:rFonts w:ascii="Helvetica" w:hAnsi="Helvetica" w:cs="Helvetica"/>
          <w:i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Helvetica" w:hAnsi="Helvetica" w:cs="Helvetica"/>
          <w:i/>
          <w:color w:val="000000"/>
          <w:sz w:val="20"/>
          <w:szCs w:val="20"/>
        </w:rPr>
        <w:t>: Завтрак на костре, Обед – пикник в пути, Ужин на костре</w:t>
      </w:r>
      <w:r>
        <w:rPr>
          <w:rFonts w:ascii="Helvetica" w:hAnsi="Helvetica" w:cs="Helvetica"/>
          <w:i/>
          <w:color w:val="000000"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Helvetica" w:hAnsi="Helvetica" w:cs="Helvetica"/>
          <w:i/>
          <w:color w:val="000000"/>
          <w:sz w:val="20"/>
          <w:szCs w:val="20"/>
        </w:rPr>
        <w:t>: пешком  10-12 км.</w:t>
      </w:r>
    </w:p>
    <w:p w14:paraId="2BD98A37" w14:textId="77777777" w:rsidR="00C54587" w:rsidRDefault="00C54587">
      <w:pPr>
        <w:widowControl/>
        <w:numPr>
          <w:ilvl w:val="0"/>
          <w:numId w:val="1"/>
        </w:numPr>
        <w:spacing w:before="120" w:after="120"/>
        <w:ind w:left="0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3983253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color w:val="000000"/>
          <w:sz w:val="20"/>
          <w:szCs w:val="20"/>
        </w:rPr>
        <w:t>6 день</w:t>
      </w:r>
    </w:p>
    <w:p w14:paraId="10CF8BE6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Завтрак. Переезд до Актру.</w:t>
      </w:r>
    </w:p>
    <w:p w14:paraId="05369FB2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Спуск по уже знакомой тропе в долину реки Чуя, к устью реки Мажой. Там нас ждёт автомобиль. Перее</w:t>
      </w:r>
      <w:r>
        <w:rPr>
          <w:rFonts w:ascii="Helvetica" w:hAnsi="Helvetica" w:cs="Helvetica"/>
          <w:color w:val="000000"/>
          <w:sz w:val="20"/>
          <w:szCs w:val="20"/>
        </w:rPr>
        <w:t xml:space="preserve">зжаем в Альплагерь в </w:t>
      </w:r>
      <w:r>
        <w:rPr>
          <w:rFonts w:ascii="Helvetica" w:hAnsi="Helvetica" w:cs="Helvetica"/>
          <w:b/>
          <w:color w:val="000000"/>
          <w:sz w:val="20"/>
          <w:szCs w:val="20"/>
        </w:rPr>
        <w:t>урочище Актру</w:t>
      </w:r>
      <w:r>
        <w:rPr>
          <w:rFonts w:ascii="Helvetica" w:hAnsi="Helvetica" w:cs="Helvetica"/>
          <w:color w:val="000000"/>
          <w:sz w:val="20"/>
          <w:szCs w:val="20"/>
        </w:rPr>
        <w:t xml:space="preserve">. По дороге открывается замечательный вид на </w:t>
      </w:r>
      <w:r>
        <w:rPr>
          <w:rFonts w:ascii="Helvetica" w:hAnsi="Helvetica" w:cs="Helvetica"/>
          <w:b/>
          <w:color w:val="000000"/>
          <w:sz w:val="20"/>
          <w:szCs w:val="20"/>
        </w:rPr>
        <w:t>Курайскую степь.</w:t>
      </w:r>
      <w:r>
        <w:rPr>
          <w:rFonts w:ascii="Helvetica" w:hAnsi="Helvetica" w:cs="Helvetica"/>
          <w:color w:val="000000"/>
          <w:sz w:val="20"/>
          <w:szCs w:val="20"/>
        </w:rPr>
        <w:t xml:space="preserve"> Размещаемся в альплагере Актру в номерах по 4 человека. Ужин на костре.</w:t>
      </w:r>
    </w:p>
    <w:p w14:paraId="1B99186D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Ужин на костре.</w:t>
      </w:r>
    </w:p>
    <w:p w14:paraId="5B4AE03E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/>
        </w:rPr>
      </w:pPr>
      <w:r>
        <w:rPr>
          <w:rFonts w:ascii="Helvetica" w:hAnsi="Helvetica" w:cs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 w:cs="Helvetica"/>
          <w:i/>
          <w:sz w:val="20"/>
          <w:szCs w:val="20"/>
        </w:rPr>
        <w:t xml:space="preserve">: 4-х местный номер на высокогорной базе с удобствами на </w:t>
      </w:r>
      <w:r>
        <w:rPr>
          <w:rFonts w:ascii="Helvetica" w:hAnsi="Helvetica" w:cs="Helvetica"/>
          <w:i/>
          <w:sz w:val="20"/>
          <w:szCs w:val="20"/>
        </w:rPr>
        <w:t>улице.</w:t>
      </w:r>
      <w:r>
        <w:rPr>
          <w:rFonts w:ascii="Helvetica" w:hAnsi="Helvetica" w:cs="Helvetica"/>
          <w:i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Helvetica" w:hAnsi="Helvetica" w:cs="Helvetica"/>
          <w:i/>
          <w:color w:val="000000"/>
          <w:sz w:val="20"/>
          <w:szCs w:val="20"/>
        </w:rPr>
        <w:t>: Завтрак в кафе по дороге, Обед в отеле, Ужин на костре.</w:t>
      </w:r>
      <w:r>
        <w:rPr>
          <w:rFonts w:ascii="Helvetica" w:hAnsi="Helvetica" w:cs="Helvetica"/>
          <w:i/>
          <w:color w:val="000000"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Helvetica" w:hAnsi="Helvetica" w:cs="Helvetica"/>
          <w:i/>
          <w:color w:val="000000"/>
          <w:sz w:val="20"/>
          <w:szCs w:val="20"/>
        </w:rPr>
        <w:t>:  пешком 10 км, авто 120км.</w:t>
      </w:r>
    </w:p>
    <w:p w14:paraId="628991C6" w14:textId="77777777" w:rsidR="00C54587" w:rsidRDefault="00C54587">
      <w:pPr>
        <w:widowControl/>
        <w:spacing w:before="120" w:after="120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2AA3E4F" w14:textId="77777777" w:rsidR="003B31CA" w:rsidRDefault="003B31CA">
      <w:pPr>
        <w:widowControl/>
        <w:spacing w:before="120" w:after="120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8252D52" w14:textId="77777777" w:rsidR="003B31CA" w:rsidRDefault="003B31CA">
      <w:pPr>
        <w:widowControl/>
        <w:spacing w:before="120" w:after="120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5488DB5" w14:textId="77777777" w:rsidR="00C54587" w:rsidRDefault="00C54587">
      <w:pPr>
        <w:widowControl/>
        <w:spacing w:before="120" w:after="120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B7160AC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color w:val="000000"/>
          <w:sz w:val="20"/>
          <w:szCs w:val="20"/>
        </w:rPr>
        <w:lastRenderedPageBreak/>
        <w:t>7 день</w:t>
      </w:r>
    </w:p>
    <w:p w14:paraId="47969381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Завтрак на костре, приготовленный гидом. </w:t>
      </w:r>
    </w:p>
    <w:p w14:paraId="76A5A0CA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Радиальный выход по выбору и возможностям гостей, например, </w:t>
      </w:r>
      <w:r>
        <w:rPr>
          <w:rFonts w:ascii="Helvetica" w:hAnsi="Helvetica" w:cs="Helvetica"/>
          <w:b/>
          <w:color w:val="000000"/>
          <w:sz w:val="20"/>
          <w:szCs w:val="20"/>
        </w:rPr>
        <w:t>к  Большому леднику Актру и Гол</w:t>
      </w:r>
      <w:r>
        <w:rPr>
          <w:rFonts w:ascii="Helvetica" w:hAnsi="Helvetica" w:cs="Helvetica"/>
          <w:b/>
          <w:color w:val="000000"/>
          <w:sz w:val="20"/>
          <w:szCs w:val="20"/>
        </w:rPr>
        <w:t xml:space="preserve">убому озеру </w:t>
      </w:r>
      <w:r>
        <w:rPr>
          <w:rFonts w:ascii="Helvetica" w:hAnsi="Helvetica" w:cs="Helvetica"/>
          <w:color w:val="000000"/>
          <w:sz w:val="20"/>
          <w:szCs w:val="20"/>
        </w:rPr>
        <w:t>(2840м)</w:t>
      </w:r>
      <w:r>
        <w:rPr>
          <w:rFonts w:ascii="Helvetica" w:hAnsi="Helvetica" w:cs="Helvetica"/>
          <w:b/>
          <w:color w:val="000000"/>
          <w:sz w:val="20"/>
          <w:szCs w:val="20"/>
        </w:rPr>
        <w:t>,</w:t>
      </w:r>
      <w:r>
        <w:rPr>
          <w:rFonts w:ascii="Helvetica" w:hAnsi="Helvetica" w:cs="Helvetica"/>
          <w:color w:val="000000"/>
          <w:sz w:val="20"/>
          <w:szCs w:val="20"/>
        </w:rPr>
        <w:t xml:space="preserve"> в сопровождении инструктора. Пикник в пути. Возвращение на базу. </w:t>
      </w:r>
    </w:p>
    <w:p w14:paraId="4B1658EC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Ужин в столовой на базе. Баня.</w:t>
      </w:r>
    </w:p>
    <w:p w14:paraId="335E332C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i/>
          <w:color w:val="000000"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 w:cs="Helvetica"/>
          <w:i/>
          <w:sz w:val="20"/>
          <w:szCs w:val="20"/>
        </w:rPr>
        <w:t>: 4-х местный номер в отеле с удобствами на улице.</w:t>
      </w:r>
      <w:r>
        <w:rPr>
          <w:rFonts w:ascii="Helvetica" w:hAnsi="Helvetica" w:cs="Helvetica"/>
          <w:i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Helvetica" w:hAnsi="Helvetica" w:cs="Helvetica"/>
          <w:i/>
          <w:color w:val="000000"/>
          <w:sz w:val="20"/>
          <w:szCs w:val="20"/>
        </w:rPr>
        <w:t>: Завтрак на костре, Обед – пикник в пути, Ужин в столовой на базе.</w:t>
      </w:r>
      <w:r>
        <w:rPr>
          <w:rFonts w:ascii="Helvetica" w:hAnsi="Helvetica" w:cs="Helvetica"/>
          <w:i/>
          <w:color w:val="000000"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Helvetica" w:hAnsi="Helvetica" w:cs="Helvetica"/>
          <w:i/>
          <w:color w:val="000000"/>
          <w:sz w:val="20"/>
          <w:szCs w:val="20"/>
        </w:rPr>
        <w:t>: пешком 15-20 км.</w:t>
      </w:r>
    </w:p>
    <w:p w14:paraId="3FDDE5DE" w14:textId="77777777" w:rsidR="00C54587" w:rsidRDefault="00C54587">
      <w:pPr>
        <w:widowControl/>
        <w:numPr>
          <w:ilvl w:val="0"/>
          <w:numId w:val="1"/>
        </w:numPr>
        <w:spacing w:before="120" w:after="120"/>
        <w:ind w:left="0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EC8490B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color w:val="000000"/>
          <w:sz w:val="20"/>
          <w:szCs w:val="20"/>
        </w:rPr>
        <w:t>8 день</w:t>
      </w:r>
    </w:p>
    <w:p w14:paraId="24A70B35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Завтрак на костре. Подъем на </w:t>
      </w:r>
      <w:r>
        <w:rPr>
          <w:rFonts w:ascii="Helvetica" w:hAnsi="Helvetica" w:cs="Helvetica"/>
          <w:b/>
          <w:color w:val="000000"/>
          <w:sz w:val="20"/>
          <w:szCs w:val="20"/>
        </w:rPr>
        <w:t>перевал «Учитель»,</w:t>
      </w:r>
      <w:r>
        <w:rPr>
          <w:rFonts w:ascii="Helvetica" w:hAnsi="Helvetica" w:cs="Helvetica"/>
          <w:color w:val="000000"/>
          <w:sz w:val="20"/>
          <w:szCs w:val="20"/>
        </w:rPr>
        <w:t xml:space="preserve"> высота 3200 м. </w:t>
      </w:r>
    </w:p>
    <w:p w14:paraId="3765AC6C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Пикник на вершине перевала. Сверху открывается замечательный обзорный вид на Курайскую степь. Возвращение на базу. (</w:t>
      </w:r>
      <w:r>
        <w:rPr>
          <w:rFonts w:ascii="Helvetica" w:hAnsi="Helvetica" w:cs="Helvetica"/>
          <w:i/>
          <w:color w:val="000000"/>
          <w:sz w:val="20"/>
          <w:szCs w:val="20"/>
        </w:rPr>
        <w:t xml:space="preserve">подъем до конца возможен в случае </w:t>
      </w:r>
      <w:r>
        <w:rPr>
          <w:rFonts w:ascii="Helvetica" w:hAnsi="Helvetica" w:cs="Helvetica"/>
          <w:i/>
          <w:color w:val="000000"/>
          <w:sz w:val="20"/>
          <w:szCs w:val="20"/>
        </w:rPr>
        <w:t>хорошей погоды</w:t>
      </w:r>
      <w:r>
        <w:rPr>
          <w:rFonts w:ascii="Helvetica" w:hAnsi="Helvetica" w:cs="Helvetica"/>
          <w:color w:val="000000"/>
          <w:sz w:val="20"/>
          <w:szCs w:val="20"/>
        </w:rPr>
        <w:t xml:space="preserve">) </w:t>
      </w:r>
    </w:p>
    <w:p w14:paraId="52947F9A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Ужин в столовой на базе. Баня.</w:t>
      </w:r>
    </w:p>
    <w:p w14:paraId="25F02504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/>
        </w:rPr>
      </w:pPr>
      <w:r>
        <w:rPr>
          <w:rFonts w:ascii="Helvetica" w:hAnsi="Helvetica" w:cs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 w:cs="Helvetica"/>
          <w:i/>
          <w:sz w:val="20"/>
          <w:szCs w:val="20"/>
        </w:rPr>
        <w:t>: 4-х местный номер в отеле с удобствами на улице.</w:t>
      </w:r>
      <w:r>
        <w:rPr>
          <w:rFonts w:ascii="Helvetica" w:hAnsi="Helvetica" w:cs="Helvetica"/>
          <w:i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Helvetica" w:hAnsi="Helvetica" w:cs="Helvetica"/>
          <w:i/>
          <w:color w:val="000000"/>
          <w:sz w:val="20"/>
          <w:szCs w:val="20"/>
        </w:rPr>
        <w:t>: Завтрак на костре, Обед – пикник в пути, Ужин в столовой на базе.</w:t>
      </w:r>
      <w:r>
        <w:rPr>
          <w:rFonts w:ascii="Helvetica" w:hAnsi="Helvetica" w:cs="Helvetica"/>
          <w:i/>
          <w:color w:val="000000"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Helvetica" w:hAnsi="Helvetica" w:cs="Helvetica"/>
          <w:i/>
          <w:color w:val="000000"/>
          <w:sz w:val="20"/>
          <w:szCs w:val="20"/>
        </w:rPr>
        <w:t>: пешком 10 км.</w:t>
      </w:r>
    </w:p>
    <w:p w14:paraId="08C8DDC7" w14:textId="77777777" w:rsidR="00C54587" w:rsidRDefault="00C54587">
      <w:pPr>
        <w:widowControl/>
        <w:numPr>
          <w:ilvl w:val="0"/>
          <w:numId w:val="1"/>
        </w:numPr>
        <w:spacing w:before="120" w:after="120"/>
        <w:ind w:left="0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CF0CE2C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color w:val="000000"/>
          <w:sz w:val="20"/>
          <w:szCs w:val="20"/>
        </w:rPr>
        <w:t>9 день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5D222E45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Завтрак. Освобождение домиков. </w:t>
      </w:r>
    </w:p>
    <w:p w14:paraId="0356076E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Заезд на Марс-1 (Красные горы) близ села Чаган-Узун. Выезд в Чемальский район. По пути посещение  </w:t>
      </w:r>
      <w:r>
        <w:rPr>
          <w:rFonts w:ascii="Helvetica" w:hAnsi="Helvetica" w:cs="Helvetica"/>
          <w:b/>
          <w:color w:val="000000"/>
          <w:sz w:val="20"/>
          <w:szCs w:val="20"/>
        </w:rPr>
        <w:t>водопадов Улары</w:t>
      </w:r>
      <w:r>
        <w:rPr>
          <w:rFonts w:ascii="Helvetica" w:hAnsi="Helvetica" w:cs="Helvetica"/>
          <w:color w:val="000000"/>
          <w:sz w:val="20"/>
          <w:szCs w:val="20"/>
        </w:rPr>
        <w:t xml:space="preserve">. Размещение в благоустроенных номерах одной из баз отдыха в Чемальском районе. </w:t>
      </w:r>
    </w:p>
    <w:p w14:paraId="1667ABD4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Прощальный ужин.</w:t>
      </w:r>
    </w:p>
    <w:p w14:paraId="2237A594" w14:textId="77777777" w:rsidR="00C54587" w:rsidRDefault="003B31CA">
      <w:pPr>
        <w:widowControl/>
        <w:numPr>
          <w:ilvl w:val="0"/>
          <w:numId w:val="1"/>
        </w:numPr>
        <w:spacing w:before="120" w:after="120"/>
        <w:ind w:left="0" w:firstLine="0"/>
        <w:textAlignment w:val="top"/>
        <w:rPr>
          <w:rFonts w:ascii="Helvetica" w:hAnsi="Helvetica"/>
        </w:rPr>
      </w:pPr>
      <w:r>
        <w:rPr>
          <w:rFonts w:ascii="Helvetica" w:hAnsi="Helvetica" w:cs="Helvetica"/>
          <w:i/>
          <w:sz w:val="20"/>
          <w:szCs w:val="20"/>
          <w:u w:val="single"/>
        </w:rPr>
        <w:t>Проживание</w:t>
      </w:r>
      <w:r>
        <w:rPr>
          <w:rFonts w:ascii="Helvetica" w:hAnsi="Helvetica" w:cs="Helvetica"/>
          <w:i/>
          <w:sz w:val="20"/>
          <w:szCs w:val="20"/>
        </w:rPr>
        <w:t>: 2-х местный номер в отеле с удобс</w:t>
      </w:r>
      <w:r>
        <w:rPr>
          <w:rFonts w:ascii="Helvetica" w:hAnsi="Helvetica" w:cs="Helvetica"/>
          <w:i/>
          <w:sz w:val="20"/>
          <w:szCs w:val="20"/>
        </w:rPr>
        <w:t>твами в номере.</w:t>
      </w:r>
      <w:r>
        <w:rPr>
          <w:rFonts w:ascii="Helvetica" w:hAnsi="Helvetica" w:cs="Helvetica"/>
          <w:i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Helvetica" w:hAnsi="Helvetica" w:cs="Helvetica"/>
          <w:i/>
          <w:color w:val="000000"/>
          <w:sz w:val="20"/>
          <w:szCs w:val="20"/>
        </w:rPr>
        <w:t>: Завтрак в кафе по дороге, Обед в отеле, Ужин на природе.</w:t>
      </w:r>
      <w:r>
        <w:rPr>
          <w:rFonts w:ascii="Helvetica" w:hAnsi="Helvetica" w:cs="Helvetica"/>
          <w:i/>
          <w:color w:val="000000"/>
          <w:sz w:val="20"/>
          <w:szCs w:val="20"/>
        </w:rPr>
        <w:br/>
      </w: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Helvetica" w:hAnsi="Helvetica" w:cs="Helvetica"/>
          <w:i/>
          <w:color w:val="000000"/>
          <w:sz w:val="20"/>
          <w:szCs w:val="20"/>
        </w:rPr>
        <w:t>: авто 450 км, пешком 4 км.</w:t>
      </w:r>
    </w:p>
    <w:p w14:paraId="4BD7F622" w14:textId="77777777" w:rsidR="00C54587" w:rsidRDefault="00C54587">
      <w:pPr>
        <w:widowControl/>
        <w:spacing w:before="120" w:after="120"/>
        <w:textAlignment w:val="top"/>
        <w:rPr>
          <w:rFonts w:ascii="Helvetica" w:eastAsia="Helvetica" w:hAnsi="Helvetica" w:cs="Helvetica"/>
          <w:b/>
          <w:bCs/>
          <w:color w:val="000000"/>
          <w:sz w:val="20"/>
          <w:szCs w:val="20"/>
        </w:rPr>
      </w:pPr>
    </w:p>
    <w:p w14:paraId="370A4840" w14:textId="77777777" w:rsidR="00C54587" w:rsidRDefault="003B31CA">
      <w:pPr>
        <w:numPr>
          <w:ilvl w:val="0"/>
          <w:numId w:val="1"/>
        </w:numPr>
        <w:spacing w:before="120" w:after="120"/>
        <w:ind w:left="0" w:firstLine="0"/>
        <w:rPr>
          <w:rFonts w:ascii="Helvetica" w:hAnsi="Helvetica" w:cs="Helvetica"/>
          <w:b/>
          <w:bCs/>
          <w:i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color w:val="000000"/>
          <w:sz w:val="20"/>
          <w:szCs w:val="20"/>
        </w:rPr>
        <w:t>10 день</w:t>
      </w:r>
    </w:p>
    <w:p w14:paraId="2082872F" w14:textId="77777777" w:rsidR="00C54587" w:rsidRDefault="003B31CA">
      <w:pPr>
        <w:numPr>
          <w:ilvl w:val="0"/>
          <w:numId w:val="1"/>
        </w:numPr>
        <w:spacing w:before="120" w:after="120"/>
        <w:ind w:left="0" w:firstLine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Ранний подъем. Освобождение номеров. Выезд в аэропорт. Завтрак в пути.</w:t>
      </w:r>
    </w:p>
    <w:p w14:paraId="4A88D7F0" w14:textId="77777777" w:rsidR="00C54587" w:rsidRDefault="003B31CA">
      <w:pPr>
        <w:numPr>
          <w:ilvl w:val="0"/>
          <w:numId w:val="1"/>
        </w:numPr>
        <w:ind w:left="0" w:firstLine="0"/>
        <w:rPr>
          <w:rFonts w:ascii="Helvetica" w:hAnsi="Helvetica"/>
        </w:rPr>
      </w:pP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Питание</w:t>
      </w:r>
      <w:r>
        <w:rPr>
          <w:rFonts w:ascii="Helvetica" w:hAnsi="Helvetica" w:cs="Helvetica"/>
          <w:i/>
          <w:color w:val="000000"/>
          <w:sz w:val="20"/>
          <w:szCs w:val="20"/>
        </w:rPr>
        <w:t xml:space="preserve">: Завтрак в кафе по дороге. </w:t>
      </w:r>
    </w:p>
    <w:p w14:paraId="7ED0DF0F" w14:textId="77777777" w:rsidR="00C54587" w:rsidRDefault="003B31CA">
      <w:pPr>
        <w:numPr>
          <w:ilvl w:val="0"/>
          <w:numId w:val="1"/>
        </w:numPr>
        <w:ind w:left="0" w:firstLine="0"/>
        <w:rPr>
          <w:rFonts w:ascii="Helvetica" w:hAnsi="Helvetica"/>
        </w:rPr>
      </w:pPr>
      <w:r>
        <w:rPr>
          <w:rFonts w:ascii="Helvetica" w:hAnsi="Helvetica" w:cs="Helvetica"/>
          <w:i/>
          <w:color w:val="000000"/>
          <w:sz w:val="20"/>
          <w:szCs w:val="20"/>
          <w:u w:val="single"/>
        </w:rPr>
        <w:t>Протяженность</w:t>
      </w:r>
      <w:r>
        <w:rPr>
          <w:rFonts w:ascii="Helvetica" w:hAnsi="Helvetica" w:cs="Helvetica"/>
          <w:i/>
          <w:color w:val="000000"/>
          <w:sz w:val="20"/>
          <w:szCs w:val="20"/>
        </w:rPr>
        <w:t xml:space="preserve">: </w:t>
      </w:r>
      <w:r>
        <w:rPr>
          <w:rFonts w:ascii="Helvetica" w:hAnsi="Helvetica" w:cs="Helvetica"/>
          <w:i/>
          <w:color w:val="000000"/>
          <w:sz w:val="20"/>
          <w:szCs w:val="20"/>
        </w:rPr>
        <w:t>авто 340км/180км/80км.</w:t>
      </w:r>
    </w:p>
    <w:p w14:paraId="2E0A5097" w14:textId="77777777" w:rsidR="00C54587" w:rsidRDefault="00C54587">
      <w:pPr>
        <w:spacing w:before="120" w:after="120" w:line="276" w:lineRule="auto"/>
        <w:ind w:hanging="432"/>
        <w:rPr>
          <w:rFonts w:ascii="Helvetica" w:hAnsi="Helvetica" w:cs="Helvetica"/>
          <w:i/>
          <w:color w:val="000000"/>
          <w:sz w:val="21"/>
          <w:szCs w:val="21"/>
        </w:rPr>
      </w:pPr>
    </w:p>
    <w:p w14:paraId="5CC27A5C" w14:textId="77777777" w:rsidR="00C54587" w:rsidRDefault="003B31CA">
      <w:pPr>
        <w:pStyle w:val="a6"/>
        <w:widowControl/>
        <w:numPr>
          <w:ilvl w:val="0"/>
          <w:numId w:val="1"/>
        </w:numPr>
        <w:spacing w:after="0" w:line="240" w:lineRule="auto"/>
        <w:ind w:left="0" w:firstLine="0"/>
        <w:textAlignment w:val="top"/>
        <w:rPr>
          <w:rFonts w:ascii="Helvetica" w:hAnsi="Helvetica"/>
        </w:rPr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t xml:space="preserve">Что включено в стоимость: </w:t>
      </w: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- трансфер от г. Барнаула, Бийска или Горно-Алтайска до места старта (с.</w:t>
      </w:r>
      <w:bookmarkStart w:id="0" w:name="_GoBack1"/>
      <w:bookmarkEnd w:id="0"/>
      <w:r>
        <w:rPr>
          <w:rFonts w:ascii="Helvetica" w:hAnsi="Helvetica" w:cs="Helvetica Neue"/>
          <w:sz w:val="20"/>
          <w:szCs w:val="20"/>
          <w:shd w:val="clear" w:color="auto" w:fill="FFFFFF"/>
        </w:rPr>
        <w:t>Узнезя) и обратно по окончанию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все передвижения в рамках тура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питание 3-х разовое, начиная с обеда 1 дня по ужин 9 дня</w:t>
      </w:r>
      <w:bookmarkStart w:id="1" w:name="_GoBack"/>
      <w:bookmarkEnd w:id="1"/>
    </w:p>
    <w:p w14:paraId="2BDCFC88" w14:textId="77777777" w:rsidR="00C54587" w:rsidRDefault="003B31CA">
      <w:pPr>
        <w:numPr>
          <w:ilvl w:val="0"/>
          <w:numId w:val="1"/>
        </w:numPr>
        <w:ind w:left="0" w:firstLine="0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- мероприятия и бани, описанные в 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>программе тура</w:t>
      </w:r>
    </w:p>
    <w:p w14:paraId="57D0B077" w14:textId="77777777" w:rsidR="00C54587" w:rsidRDefault="003B31CA">
      <w:pPr>
        <w:numPr>
          <w:ilvl w:val="0"/>
          <w:numId w:val="1"/>
        </w:numPr>
        <w:ind w:left="0" w:firstLine="0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sz w:val="20"/>
          <w:szCs w:val="20"/>
          <w:shd w:val="clear" w:color="auto" w:fill="FFFFFF"/>
        </w:rPr>
        <w:t>- сопровождение гида на всем протяжении маршрута</w:t>
      </w:r>
      <w:r>
        <w:rPr>
          <w:rFonts w:ascii="Helvetica" w:hAnsi="Helvetica" w:cs="Helvetica Neue"/>
          <w:sz w:val="20"/>
          <w:szCs w:val="20"/>
          <w:shd w:val="clear" w:color="auto" w:fill="FFFFFF"/>
        </w:rPr>
        <w:br/>
        <w:t>- проживание на базах и в палатках по программе.</w:t>
      </w:r>
    </w:p>
    <w:p w14:paraId="7C0EB4DF" w14:textId="77777777" w:rsidR="00C54587" w:rsidRDefault="00C54587">
      <w:pPr>
        <w:numPr>
          <w:ilvl w:val="0"/>
          <w:numId w:val="1"/>
        </w:numPr>
        <w:ind w:left="0" w:firstLine="0"/>
        <w:rPr>
          <w:rFonts w:ascii="Helvetica" w:hAnsi="Helvetica" w:cs="Helvetica"/>
          <w:sz w:val="20"/>
          <w:szCs w:val="20"/>
          <w:highlight w:val="white"/>
        </w:rPr>
      </w:pPr>
    </w:p>
    <w:p w14:paraId="5B3DC193" w14:textId="77777777" w:rsidR="00C54587" w:rsidRDefault="003B31CA">
      <w:pPr>
        <w:numPr>
          <w:ilvl w:val="0"/>
          <w:numId w:val="1"/>
        </w:numPr>
        <w:ind w:left="0" w:firstLine="0"/>
        <w:rPr>
          <w:rFonts w:ascii="Helvetica" w:hAnsi="Helvetica" w:cs="Helvetica Neue"/>
          <w:sz w:val="20"/>
          <w:szCs w:val="20"/>
          <w:highlight w:val="white"/>
        </w:rPr>
      </w:pP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t>Дополнительно оплачиваются услуги:</w:t>
      </w:r>
      <w:r>
        <w:rPr>
          <w:rFonts w:ascii="Helvetica" w:hAnsi="Helvetica" w:cs="Helvetica Neue"/>
          <w:b/>
          <w:sz w:val="20"/>
          <w:szCs w:val="20"/>
          <w:shd w:val="clear" w:color="auto" w:fill="FFFFFF"/>
        </w:rPr>
        <w:br/>
      </w:r>
      <w:r>
        <w:rPr>
          <w:rFonts w:ascii="Helvetica" w:hAnsi="Helvetica" w:cs="Helvetica Neue"/>
          <w:sz w:val="20"/>
          <w:szCs w:val="20"/>
          <w:shd w:val="clear" w:color="auto" w:fill="FFFFFF"/>
        </w:rPr>
        <w:t xml:space="preserve">- </w:t>
      </w:r>
      <w:bookmarkStart w:id="2" w:name="__DdeLink__259_931743269"/>
      <w:bookmarkEnd w:id="2"/>
      <w:r>
        <w:rPr>
          <w:rFonts w:ascii="Helvetica" w:hAnsi="Helvetica" w:cs="Helvetica Neue"/>
          <w:sz w:val="20"/>
          <w:szCs w:val="20"/>
          <w:shd w:val="clear" w:color="auto" w:fill="FFFFFF"/>
        </w:rPr>
        <w:t>проживание при одноместном размещении: +1500руб/ночь (отель)</w:t>
      </w:r>
    </w:p>
    <w:p w14:paraId="6B381A43" w14:textId="77777777" w:rsidR="00C54587" w:rsidRDefault="003B31CA">
      <w:pPr>
        <w:numPr>
          <w:ilvl w:val="4"/>
          <w:numId w:val="1"/>
        </w:numPr>
        <w:tabs>
          <w:tab w:val="left" w:pos="10205"/>
        </w:tabs>
        <w:ind w:left="0" w:firstLine="0"/>
        <w:rPr>
          <w:rFonts w:ascii="Helvetica" w:hAnsi="Helvetica"/>
        </w:rPr>
      </w:pPr>
      <w:r>
        <w:rPr>
          <w:rFonts w:ascii="Helvetica" w:hAnsi="Helvetica" w:cs="Verdana"/>
          <w:color w:val="000000"/>
          <w:sz w:val="20"/>
          <w:szCs w:val="20"/>
          <w:shd w:val="clear" w:color="auto" w:fill="FFFFFF"/>
        </w:rPr>
        <w:t xml:space="preserve">- авиа/жд билеты до г. </w:t>
      </w:r>
      <w:r>
        <w:rPr>
          <w:rFonts w:ascii="Helvetica" w:hAnsi="Helvetica" w:cs="Verdana"/>
          <w:color w:val="000000"/>
          <w:sz w:val="20"/>
          <w:szCs w:val="20"/>
          <w:shd w:val="clear" w:color="auto" w:fill="FFFFFF"/>
        </w:rPr>
        <w:t>Барнаул/Бийск/Горно-Алтайск</w:t>
      </w:r>
      <w:r>
        <w:rPr>
          <w:rFonts w:ascii="Helvetica" w:hAnsi="Helvetica" w:cs="Verdana"/>
          <w:color w:val="000000"/>
          <w:sz w:val="20"/>
          <w:szCs w:val="20"/>
          <w:shd w:val="clear" w:color="auto" w:fill="FFFFFF"/>
        </w:rPr>
        <w:br/>
        <w:t>- дополнительная баня</w:t>
      </w:r>
      <w:r>
        <w:rPr>
          <w:rFonts w:ascii="Helvetica" w:hAnsi="Helvetica" w:cs="Verdana"/>
          <w:color w:val="000000"/>
          <w:sz w:val="16"/>
          <w:szCs w:val="16"/>
          <w:shd w:val="clear" w:color="auto" w:fill="FFFFFF"/>
        </w:rPr>
        <w:t>.</w:t>
      </w:r>
    </w:p>
    <w:sectPr w:rsidR="00C54587">
      <w:headerReference w:type="default" r:id="rId8"/>
      <w:footerReference w:type="default" r:id="rId9"/>
      <w:pgSz w:w="11906" w:h="16838"/>
      <w:pgMar w:top="855" w:right="716" w:bottom="1103" w:left="1170" w:header="0" w:footer="8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19B7D" w14:textId="77777777" w:rsidR="00000000" w:rsidRDefault="003B31CA">
      <w:r>
        <w:separator/>
      </w:r>
    </w:p>
  </w:endnote>
  <w:endnote w:type="continuationSeparator" w:id="0">
    <w:p w14:paraId="112A35A0" w14:textId="77777777" w:rsidR="00000000" w:rsidRDefault="003B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CA954" w14:textId="77777777" w:rsidR="00C54587" w:rsidRDefault="003B31CA">
    <w:pPr>
      <w:pStyle w:val="Footer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noProof/>
        <w:sz w:val="16"/>
        <w:szCs w:val="16"/>
        <w:lang w:val="en-US" w:eastAsia="ru-RU" w:bidi="ar-SA"/>
      </w:rPr>
      <w:drawing>
        <wp:anchor distT="0" distB="0" distL="0" distR="0" simplePos="0" relativeHeight="4" behindDoc="1" locked="0" layoutInCell="1" allowOverlap="1" wp14:anchorId="1CC99B78" wp14:editId="7D5E1DFC">
          <wp:simplePos x="0" y="0"/>
          <wp:positionH relativeFrom="column">
            <wp:posOffset>5774690</wp:posOffset>
          </wp:positionH>
          <wp:positionV relativeFrom="paragraph">
            <wp:posOffset>46990</wp:posOffset>
          </wp:positionV>
          <wp:extent cx="770255" cy="77025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B8CC5E" w14:textId="77777777" w:rsidR="00C54587" w:rsidRDefault="00C54587">
    <w:pPr>
      <w:pStyle w:val="Footer"/>
      <w:jc w:val="center"/>
      <w:rPr>
        <w:rFonts w:ascii="Helvetica" w:hAnsi="Helvetica"/>
        <w:sz w:val="16"/>
        <w:szCs w:val="16"/>
      </w:rPr>
    </w:pPr>
  </w:p>
  <w:p w14:paraId="0F84E541" w14:textId="77777777" w:rsidR="00C54587" w:rsidRDefault="003B31CA">
    <w:pPr>
      <w:pStyle w:val="Footer"/>
      <w:jc w:val="center"/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</w:r>
    <w:r>
      <w:rPr>
        <w:rFonts w:ascii="Helvetica" w:hAnsi="Helvetica"/>
        <w:color w:val="666666"/>
        <w:sz w:val="16"/>
        <w:szCs w:val="16"/>
      </w:rPr>
      <w:br/>
      <w:t>тел.: 7.913.775.1155, email: sales@altaitravel.com</w:t>
    </w:r>
    <w:r>
      <w:rPr>
        <w:rFonts w:ascii="Helvetica" w:hAnsi="Helvetica"/>
        <w:color w:val="666666"/>
        <w:sz w:val="16"/>
        <w:szCs w:val="16"/>
      </w:rPr>
      <w:br/>
    </w:r>
    <w:hyperlink r:id="rId2">
      <w:r>
        <w:rPr>
          <w:rStyle w:val="-"/>
          <w:rFonts w:ascii="Helvetica" w:hAnsi="Helvetica"/>
          <w:color w:val="666666"/>
          <w:sz w:val="16"/>
          <w:szCs w:val="16"/>
        </w:rPr>
        <w:t>www.altaitravel.com</w:t>
      </w:r>
    </w:hyperlink>
  </w:p>
  <w:p w14:paraId="785B9D71" w14:textId="77777777" w:rsidR="00C54587" w:rsidRDefault="00C54587">
    <w:pPr>
      <w:pStyle w:val="Footer"/>
      <w:jc w:val="center"/>
      <w:rPr>
        <w:rFonts w:ascii="Helvetica" w:hAnsi="Helvetica"/>
        <w:color w:val="666666"/>
        <w:sz w:val="16"/>
        <w:szCs w:val="16"/>
      </w:rPr>
    </w:pPr>
  </w:p>
  <w:p w14:paraId="6DB3E60B" w14:textId="77777777" w:rsidR="00C54587" w:rsidRDefault="00C5458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471D3" w14:textId="77777777" w:rsidR="00000000" w:rsidRDefault="003B31CA">
      <w:r>
        <w:separator/>
      </w:r>
    </w:p>
  </w:footnote>
  <w:footnote w:type="continuationSeparator" w:id="0">
    <w:p w14:paraId="737CCEA5" w14:textId="77777777" w:rsidR="00000000" w:rsidRDefault="003B3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4B9FF" w14:textId="77777777" w:rsidR="00C54587" w:rsidRDefault="00C545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109"/>
    <w:multiLevelType w:val="multilevel"/>
    <w:tmpl w:val="E45E68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2C1FBB"/>
    <w:multiLevelType w:val="multilevel"/>
    <w:tmpl w:val="E11EDB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587"/>
    <w:rsid w:val="003B31CA"/>
    <w:rsid w:val="00C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CE8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p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customStyle="1" w:styleId="Heading5">
    <w:name w:val="Heading 5"/>
    <w:basedOn w:val="a"/>
    <w:qFormat/>
    <w:pPr>
      <w:keepNext/>
      <w:shd w:val="clear" w:color="auto" w:fill="FFFFFF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customStyle="1" w:styleId="a4">
    <w:name w:val="Верхний колонтитул Знак"/>
    <w:basedOn w:val="a0"/>
    <w:uiPriority w:val="99"/>
    <w:qFormat/>
    <w:rsid w:val="00F13567"/>
  </w:style>
  <w:style w:type="character" w:customStyle="1" w:styleId="a5">
    <w:name w:val="Текст выноски Знак"/>
    <w:basedOn w:val="a0"/>
    <w:uiPriority w:val="99"/>
    <w:semiHidden/>
    <w:qFormat/>
    <w:rsid w:val="00F13567"/>
    <w:rPr>
      <w:rFonts w:ascii="Lucida Grande CY" w:hAnsi="Lucida Grande CY" w:cs="Lucida Grande CY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F13567"/>
    <w:rPr>
      <w:color w:val="0000FF"/>
      <w:u w:val="single"/>
      <w:lang w:val="uz-Cyrl-UZ" w:eastAsia="uz-Cyrl-UZ" w:bidi="uz-Cyrl-UZ"/>
    </w:rPr>
  </w:style>
  <w:style w:type="character" w:customStyle="1" w:styleId="5">
    <w:name w:val="Заголовок 5 Знак"/>
    <w:qFormat/>
    <w:rPr>
      <w:rFonts w:ascii="Verdana" w:eastAsia="Arial Unicode MS" w:hAnsi="Verdana" w:cs="Arial Unicode MS"/>
      <w:b/>
      <w:sz w:val="18"/>
      <w:szCs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WW8Num3z0">
    <w:name w:val="WW8Num3z0"/>
    <w:qFormat/>
    <w:rPr>
      <w:rFonts w:ascii="Helvetica" w:eastAsia="Times New Roman" w:hAnsi="Helvetica" w:cs="Helvetica Neue"/>
      <w:b w:val="0"/>
      <w:i w:val="0"/>
      <w:sz w:val="21"/>
      <w:szCs w:val="21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istLabel27">
    <w:name w:val="ListLabel 27"/>
    <w:qFormat/>
    <w:rPr>
      <w:rFonts w:cs="Helvetica"/>
      <w:b w:val="0"/>
      <w:i w:val="0"/>
      <w:sz w:val="21"/>
      <w:szCs w:val="21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customStyle="1" w:styleId="a3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Footer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uiPriority w:val="99"/>
    <w:unhideWhenUsed/>
    <w:rsid w:val="00F13567"/>
    <w:pPr>
      <w:tabs>
        <w:tab w:val="center" w:pos="4677"/>
        <w:tab w:val="right" w:pos="9355"/>
      </w:tabs>
    </w:pPr>
  </w:style>
  <w:style w:type="paragraph" w:styleId="a9">
    <w:name w:val="Balloon Text"/>
    <w:basedOn w:val="a"/>
    <w:uiPriority w:val="99"/>
    <w:semiHidden/>
    <w:unhideWhenUsed/>
    <w:qFormat/>
    <w:rsid w:val="00F13567"/>
    <w:rPr>
      <w:rFonts w:ascii="Lucida Grande CY" w:hAnsi="Lucida Grande CY" w:cs="Lucida Grande CY"/>
      <w:sz w:val="18"/>
      <w:szCs w:val="18"/>
    </w:rPr>
  </w:style>
  <w:style w:type="paragraph" w:customStyle="1" w:styleId="11">
    <w:name w:val="Название11"/>
    <w:basedOn w:val="a"/>
    <w:qFormat/>
    <w:pPr>
      <w:ind w:left="10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aa">
    <w:name w:val="List Paragraph"/>
    <w:basedOn w:val="a"/>
    <w:qFormat/>
    <w:pPr>
      <w:spacing w:after="200"/>
      <w:ind w:left="720"/>
      <w:contextualSpacing/>
    </w:pPr>
  </w:style>
  <w:style w:type="paragraph" w:styleId="3">
    <w:name w:val="Body Text Indent 3"/>
    <w:basedOn w:val="a"/>
    <w:qFormat/>
    <w:pPr>
      <w:ind w:left="-540"/>
      <w:jc w:val="both"/>
    </w:pPr>
    <w:rPr>
      <w:rFonts w:ascii="Times New Roman" w:hAnsi="Times New Roman" w:cs="Times New Roman"/>
      <w:iCs/>
    </w:rPr>
  </w:style>
  <w:style w:type="paragraph" w:styleId="ab">
    <w:name w:val="Block Text"/>
    <w:basedOn w:val="a"/>
    <w:qFormat/>
    <w:pPr>
      <w:ind w:left="113" w:right="-57"/>
      <w:jc w:val="both"/>
    </w:pPr>
    <w:rPr>
      <w:rFonts w:ascii="Times New Roman" w:hAnsi="Times New Roman" w:cs="Times New Roman"/>
    </w:rPr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ltaitravel.com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986</Words>
  <Characters>5621</Characters>
  <Application>Microsoft Macintosh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Dmitry Karelin</cp:lastModifiedBy>
  <cp:revision>8</cp:revision>
  <dcterms:created xsi:type="dcterms:W3CDTF">2017-04-10T13:28:00Z</dcterms:created>
  <dcterms:modified xsi:type="dcterms:W3CDTF">2018-04-24T07:13:00Z</dcterms:modified>
  <dc:language>ru-RU</dc:language>
</cp:coreProperties>
</file>